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336" w:rsidRPr="009C1936" w:rsidRDefault="006949B3" w:rsidP="009C1936">
      <w:pPr>
        <w:pStyle w:val="Paragraphedeliste"/>
        <w:numPr>
          <w:ilvl w:val="0"/>
          <w:numId w:val="1"/>
        </w:numPr>
        <w:rPr>
          <w:rFonts w:asciiTheme="majorBidi" w:hAnsiTheme="majorBidi" w:cstheme="majorBidi"/>
          <w:sz w:val="28"/>
          <w:szCs w:val="28"/>
        </w:rPr>
      </w:pPr>
      <w:r w:rsidRPr="006949B3">
        <w:rPr>
          <w:rFonts w:asciiTheme="majorBidi" w:hAnsiTheme="majorBidi" w:cstheme="majorBidi"/>
          <w:sz w:val="28"/>
          <w:szCs w:val="28"/>
        </w:rPr>
        <w:t>Généralités :</w:t>
      </w:r>
    </w:p>
    <w:p w:rsidR="00D32336" w:rsidRDefault="0025674C" w:rsidP="00EA29C2">
      <w:pPr>
        <w:rPr>
          <w:rFonts w:asciiTheme="majorBidi" w:hAnsiTheme="majorBidi" w:cstheme="majorBidi"/>
          <w:b/>
          <w:bCs/>
          <w:i/>
          <w:iCs/>
          <w:sz w:val="28"/>
          <w:szCs w:val="28"/>
          <w:shd w:val="clear" w:color="auto" w:fill="FFFFFF"/>
        </w:rPr>
      </w:pPr>
      <w:r w:rsidRPr="0025674C">
        <w:rPr>
          <w:rFonts w:asciiTheme="majorBidi" w:hAnsiTheme="majorBidi" w:cstheme="majorBidi"/>
          <w:b/>
          <w:bCs/>
          <w:i/>
          <w:iCs/>
          <w:sz w:val="28"/>
          <w:szCs w:val="28"/>
          <w:shd w:val="clear" w:color="auto" w:fill="FFFFFF"/>
        </w:rPr>
        <w:t>Historique :</w:t>
      </w:r>
    </w:p>
    <w:p w:rsidR="00C217DC" w:rsidRDefault="008524AE" w:rsidP="00C217DC">
      <w:pPr>
        <w:spacing w:line="360" w:lineRule="auto"/>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 xml:space="preserve">Le premier </w:t>
      </w:r>
      <w:r w:rsidR="0025674C" w:rsidRPr="004E666D">
        <w:rPr>
          <w:rFonts w:asciiTheme="majorBidi" w:hAnsiTheme="majorBidi" w:cstheme="majorBidi"/>
          <w:sz w:val="24"/>
          <w:szCs w:val="24"/>
          <w:shd w:val="clear" w:color="auto" w:fill="FFFFFF"/>
        </w:rPr>
        <w:t>virus fut découvert celui de la </w:t>
      </w:r>
      <w:r w:rsidR="0025674C" w:rsidRPr="004E666D">
        <w:rPr>
          <w:rStyle w:val="lev"/>
          <w:rFonts w:asciiTheme="majorBidi" w:hAnsiTheme="majorBidi" w:cstheme="majorBidi"/>
          <w:sz w:val="24"/>
          <w:szCs w:val="24"/>
          <w:shd w:val="clear" w:color="auto" w:fill="FFFFFF"/>
        </w:rPr>
        <w:t>mosaïque du tabac</w:t>
      </w:r>
      <w:r w:rsidR="00AC6BC5">
        <w:rPr>
          <w:rFonts w:asciiTheme="majorBidi" w:hAnsiTheme="majorBidi" w:cstheme="majorBidi"/>
          <w:sz w:val="24"/>
          <w:szCs w:val="24"/>
          <w:shd w:val="clear" w:color="auto" w:fill="FFFFFF"/>
        </w:rPr>
        <w:t xml:space="preserve"> e</w:t>
      </w:r>
      <w:r w:rsidR="0007322F" w:rsidRPr="004E666D">
        <w:rPr>
          <w:rStyle w:val="w"/>
          <w:rFonts w:asciiTheme="majorBidi" w:hAnsiTheme="majorBidi" w:cstheme="majorBidi"/>
          <w:sz w:val="24"/>
          <w:szCs w:val="24"/>
          <w:shd w:val="clear" w:color="auto" w:fill="FFFFFF"/>
        </w:rPr>
        <w:t>n</w:t>
      </w:r>
      <w:r w:rsidR="0007322F" w:rsidRPr="004E666D">
        <w:rPr>
          <w:rFonts w:asciiTheme="majorBidi" w:hAnsiTheme="majorBidi" w:cstheme="majorBidi"/>
          <w:sz w:val="24"/>
          <w:szCs w:val="24"/>
          <w:shd w:val="clear" w:color="auto" w:fill="FFFFFF"/>
        </w:rPr>
        <w:t> </w:t>
      </w:r>
      <w:r w:rsidR="0007322F" w:rsidRPr="004E666D">
        <w:rPr>
          <w:rStyle w:val="w"/>
          <w:rFonts w:asciiTheme="majorBidi" w:hAnsiTheme="majorBidi" w:cstheme="majorBidi"/>
          <w:b/>
          <w:bCs/>
          <w:sz w:val="24"/>
          <w:szCs w:val="24"/>
          <w:shd w:val="clear" w:color="auto" w:fill="FFFFFF"/>
        </w:rPr>
        <w:t>1882</w:t>
      </w:r>
      <w:r w:rsidR="0007322F" w:rsidRPr="004E666D">
        <w:rPr>
          <w:rFonts w:asciiTheme="majorBidi" w:hAnsiTheme="majorBidi" w:cstheme="majorBidi"/>
          <w:sz w:val="24"/>
          <w:szCs w:val="24"/>
          <w:shd w:val="clear" w:color="auto" w:fill="FFFFFF"/>
        </w:rPr>
        <w:t xml:space="preserve"> par </w:t>
      </w:r>
      <w:r w:rsidR="0007322F" w:rsidRPr="004E666D">
        <w:rPr>
          <w:rStyle w:val="w"/>
          <w:rFonts w:asciiTheme="majorBidi" w:hAnsiTheme="majorBidi" w:cstheme="majorBidi"/>
          <w:b/>
          <w:bCs/>
          <w:sz w:val="24"/>
          <w:szCs w:val="24"/>
          <w:shd w:val="clear" w:color="auto" w:fill="FFFFFF"/>
        </w:rPr>
        <w:t>Adolf</w:t>
      </w:r>
      <w:r w:rsidR="0007322F" w:rsidRPr="004E666D">
        <w:rPr>
          <w:rFonts w:asciiTheme="majorBidi" w:hAnsiTheme="majorBidi" w:cstheme="majorBidi"/>
          <w:b/>
          <w:bCs/>
          <w:sz w:val="24"/>
          <w:szCs w:val="24"/>
          <w:shd w:val="clear" w:color="auto" w:fill="FFFFFF"/>
        </w:rPr>
        <w:t> </w:t>
      </w:r>
      <w:r w:rsidR="0007322F" w:rsidRPr="004E666D">
        <w:rPr>
          <w:rStyle w:val="w"/>
          <w:rFonts w:asciiTheme="majorBidi" w:hAnsiTheme="majorBidi" w:cstheme="majorBidi"/>
          <w:b/>
          <w:bCs/>
          <w:sz w:val="24"/>
          <w:szCs w:val="24"/>
          <w:shd w:val="clear" w:color="auto" w:fill="FFFFFF"/>
        </w:rPr>
        <w:t>Mayer</w:t>
      </w:r>
      <w:r w:rsidR="0007322F" w:rsidRPr="004E666D">
        <w:rPr>
          <w:rStyle w:val="w"/>
          <w:rFonts w:asciiTheme="majorBidi" w:hAnsiTheme="majorBidi" w:cstheme="majorBidi"/>
          <w:sz w:val="24"/>
          <w:szCs w:val="24"/>
          <w:shd w:val="clear" w:color="auto" w:fill="FFFFFF"/>
        </w:rPr>
        <w:t>,</w:t>
      </w:r>
      <w:r w:rsidR="0007322F" w:rsidRPr="004E666D">
        <w:rPr>
          <w:rFonts w:asciiTheme="majorBidi" w:hAnsiTheme="majorBidi" w:cstheme="majorBidi"/>
          <w:sz w:val="24"/>
          <w:szCs w:val="24"/>
          <w:shd w:val="clear" w:color="auto" w:fill="FFFFFF"/>
        </w:rPr>
        <w:t> </w:t>
      </w:r>
      <w:r w:rsidR="0007322F" w:rsidRPr="004E666D">
        <w:rPr>
          <w:rStyle w:val="w"/>
          <w:rFonts w:asciiTheme="majorBidi" w:hAnsiTheme="majorBidi" w:cstheme="majorBidi"/>
          <w:sz w:val="24"/>
          <w:szCs w:val="24"/>
          <w:shd w:val="clear" w:color="auto" w:fill="FFFFFF"/>
        </w:rPr>
        <w:t>décrit</w:t>
      </w:r>
      <w:r w:rsidR="0007322F" w:rsidRPr="004E666D">
        <w:rPr>
          <w:rFonts w:asciiTheme="majorBidi" w:hAnsiTheme="majorBidi" w:cstheme="majorBidi"/>
          <w:sz w:val="24"/>
          <w:szCs w:val="24"/>
          <w:shd w:val="clear" w:color="auto" w:fill="FFFFFF"/>
        </w:rPr>
        <w:t> </w:t>
      </w:r>
      <w:r w:rsidR="0007322F" w:rsidRPr="004E666D">
        <w:rPr>
          <w:rStyle w:val="w"/>
          <w:rFonts w:asciiTheme="majorBidi" w:hAnsiTheme="majorBidi" w:cstheme="majorBidi"/>
          <w:sz w:val="24"/>
          <w:szCs w:val="24"/>
          <w:shd w:val="clear" w:color="auto" w:fill="FFFFFF"/>
        </w:rPr>
        <w:t>la</w:t>
      </w:r>
      <w:r w:rsidR="0007322F" w:rsidRPr="004E666D">
        <w:rPr>
          <w:rFonts w:asciiTheme="majorBidi" w:hAnsiTheme="majorBidi" w:cstheme="majorBidi"/>
          <w:sz w:val="24"/>
          <w:szCs w:val="24"/>
          <w:shd w:val="clear" w:color="auto" w:fill="FFFFFF"/>
        </w:rPr>
        <w:t> </w:t>
      </w:r>
      <w:r w:rsidR="0007322F" w:rsidRPr="004E666D">
        <w:rPr>
          <w:rStyle w:val="w"/>
          <w:rFonts w:asciiTheme="majorBidi" w:hAnsiTheme="majorBidi" w:cstheme="majorBidi"/>
          <w:sz w:val="24"/>
          <w:szCs w:val="24"/>
          <w:shd w:val="clear" w:color="auto" w:fill="FFFFFF"/>
        </w:rPr>
        <w:t>maladie</w:t>
      </w:r>
      <w:r w:rsidR="0007322F" w:rsidRPr="004E666D">
        <w:rPr>
          <w:rFonts w:asciiTheme="majorBidi" w:hAnsiTheme="majorBidi" w:cstheme="majorBidi"/>
          <w:sz w:val="24"/>
          <w:szCs w:val="24"/>
          <w:shd w:val="clear" w:color="auto" w:fill="FFFFFF"/>
        </w:rPr>
        <w:t> </w:t>
      </w:r>
      <w:r w:rsidR="0007322F" w:rsidRPr="004E666D">
        <w:rPr>
          <w:rStyle w:val="w"/>
          <w:rFonts w:asciiTheme="majorBidi" w:hAnsiTheme="majorBidi" w:cstheme="majorBidi"/>
          <w:sz w:val="24"/>
          <w:szCs w:val="24"/>
          <w:shd w:val="clear" w:color="auto" w:fill="FFFFFF"/>
        </w:rPr>
        <w:t>et</w:t>
      </w:r>
      <w:r w:rsidR="0007322F" w:rsidRPr="004E666D">
        <w:rPr>
          <w:rFonts w:asciiTheme="majorBidi" w:hAnsiTheme="majorBidi" w:cstheme="majorBidi"/>
          <w:sz w:val="24"/>
          <w:szCs w:val="24"/>
          <w:shd w:val="clear" w:color="auto" w:fill="FFFFFF"/>
        </w:rPr>
        <w:t> </w:t>
      </w:r>
      <w:r w:rsidR="0007322F" w:rsidRPr="004E666D">
        <w:rPr>
          <w:rStyle w:val="w"/>
          <w:rFonts w:asciiTheme="majorBidi" w:hAnsiTheme="majorBidi" w:cstheme="majorBidi"/>
          <w:sz w:val="24"/>
          <w:szCs w:val="24"/>
          <w:shd w:val="clear" w:color="auto" w:fill="FFFFFF"/>
        </w:rPr>
        <w:t>montre</w:t>
      </w:r>
      <w:r w:rsidR="0007322F" w:rsidRPr="004E666D">
        <w:rPr>
          <w:rFonts w:asciiTheme="majorBidi" w:hAnsiTheme="majorBidi" w:cstheme="majorBidi"/>
          <w:sz w:val="24"/>
          <w:szCs w:val="24"/>
          <w:shd w:val="clear" w:color="auto" w:fill="FFFFFF"/>
        </w:rPr>
        <w:t> </w:t>
      </w:r>
      <w:r w:rsidR="0007322F" w:rsidRPr="004E666D">
        <w:rPr>
          <w:rStyle w:val="w"/>
          <w:rFonts w:asciiTheme="majorBidi" w:hAnsiTheme="majorBidi" w:cstheme="majorBidi"/>
          <w:sz w:val="24"/>
          <w:szCs w:val="24"/>
          <w:shd w:val="clear" w:color="auto" w:fill="FFFFFF"/>
        </w:rPr>
        <w:t>qu</w:t>
      </w:r>
      <w:r w:rsidR="0007322F" w:rsidRPr="004E666D">
        <w:rPr>
          <w:rFonts w:asciiTheme="majorBidi" w:hAnsiTheme="majorBidi" w:cstheme="majorBidi"/>
          <w:sz w:val="24"/>
          <w:szCs w:val="24"/>
          <w:shd w:val="clear" w:color="auto" w:fill="FFFFFF"/>
        </w:rPr>
        <w:t>’</w:t>
      </w:r>
      <w:r w:rsidR="0007322F" w:rsidRPr="004E666D">
        <w:rPr>
          <w:rStyle w:val="w"/>
          <w:rFonts w:asciiTheme="majorBidi" w:hAnsiTheme="majorBidi" w:cstheme="majorBidi"/>
          <w:sz w:val="24"/>
          <w:szCs w:val="24"/>
          <w:shd w:val="clear" w:color="auto" w:fill="FFFFFF"/>
        </w:rPr>
        <w:t>elle</w:t>
      </w:r>
      <w:r w:rsidR="0007322F" w:rsidRPr="004E666D">
        <w:rPr>
          <w:rFonts w:asciiTheme="majorBidi" w:hAnsiTheme="majorBidi" w:cstheme="majorBidi"/>
          <w:sz w:val="24"/>
          <w:szCs w:val="24"/>
          <w:shd w:val="clear" w:color="auto" w:fill="FFFFFF"/>
        </w:rPr>
        <w:t> </w:t>
      </w:r>
      <w:r w:rsidR="0007322F" w:rsidRPr="004E666D">
        <w:rPr>
          <w:rStyle w:val="w"/>
          <w:rFonts w:asciiTheme="majorBidi" w:hAnsiTheme="majorBidi" w:cstheme="majorBidi"/>
          <w:sz w:val="24"/>
          <w:szCs w:val="24"/>
          <w:shd w:val="clear" w:color="auto" w:fill="FFFFFF"/>
        </w:rPr>
        <w:t>esttransmissible</w:t>
      </w:r>
      <w:r w:rsidR="0007322F" w:rsidRPr="004E666D">
        <w:rPr>
          <w:rFonts w:asciiTheme="majorBidi" w:hAnsiTheme="majorBidi" w:cstheme="majorBidi"/>
          <w:sz w:val="24"/>
          <w:szCs w:val="24"/>
          <w:shd w:val="clear" w:color="auto" w:fill="FFFFFF"/>
        </w:rPr>
        <w:t> </w:t>
      </w:r>
      <w:r w:rsidR="0007322F" w:rsidRPr="004E666D">
        <w:rPr>
          <w:rStyle w:val="w"/>
          <w:rFonts w:asciiTheme="majorBidi" w:hAnsiTheme="majorBidi" w:cstheme="majorBidi"/>
          <w:sz w:val="24"/>
          <w:szCs w:val="24"/>
          <w:shd w:val="clear" w:color="auto" w:fill="FFFFFF"/>
        </w:rPr>
        <w:t>entre</w:t>
      </w:r>
      <w:r w:rsidR="0007322F" w:rsidRPr="004E666D">
        <w:rPr>
          <w:rFonts w:asciiTheme="majorBidi" w:hAnsiTheme="majorBidi" w:cstheme="majorBidi"/>
          <w:sz w:val="24"/>
          <w:szCs w:val="24"/>
          <w:shd w:val="clear" w:color="auto" w:fill="FFFFFF"/>
        </w:rPr>
        <w:t> </w:t>
      </w:r>
      <w:r w:rsidR="0007322F" w:rsidRPr="004E666D">
        <w:rPr>
          <w:rStyle w:val="w"/>
          <w:rFonts w:asciiTheme="majorBidi" w:hAnsiTheme="majorBidi" w:cstheme="majorBidi"/>
          <w:sz w:val="24"/>
          <w:szCs w:val="24"/>
          <w:shd w:val="clear" w:color="auto" w:fill="FFFFFF"/>
        </w:rPr>
        <w:t>les</w:t>
      </w:r>
      <w:r w:rsidR="0007322F" w:rsidRPr="004E666D">
        <w:rPr>
          <w:rFonts w:asciiTheme="majorBidi" w:hAnsiTheme="majorBidi" w:cstheme="majorBidi"/>
          <w:sz w:val="24"/>
          <w:szCs w:val="24"/>
          <w:shd w:val="clear" w:color="auto" w:fill="FFFFFF"/>
        </w:rPr>
        <w:t> </w:t>
      </w:r>
      <w:r w:rsidR="0007322F" w:rsidRPr="004E666D">
        <w:rPr>
          <w:rStyle w:val="w"/>
          <w:rFonts w:asciiTheme="majorBidi" w:hAnsiTheme="majorBidi" w:cstheme="majorBidi"/>
          <w:sz w:val="24"/>
          <w:szCs w:val="24"/>
          <w:shd w:val="clear" w:color="auto" w:fill="FFFFFF"/>
        </w:rPr>
        <w:t>plantes</w:t>
      </w:r>
      <w:r w:rsidR="0007322F" w:rsidRPr="004E666D">
        <w:rPr>
          <w:rFonts w:asciiTheme="majorBidi" w:hAnsiTheme="majorBidi" w:cstheme="majorBidi"/>
          <w:sz w:val="24"/>
          <w:szCs w:val="24"/>
          <w:shd w:val="clear" w:color="auto" w:fill="FFFFFF"/>
        </w:rPr>
        <w:t>,</w:t>
      </w:r>
      <w:r w:rsidR="0025674C" w:rsidRPr="004E666D">
        <w:rPr>
          <w:rFonts w:asciiTheme="majorBidi" w:hAnsiTheme="majorBidi" w:cstheme="majorBidi"/>
          <w:sz w:val="24"/>
          <w:szCs w:val="24"/>
          <w:shd w:val="clear" w:color="auto" w:fill="FFFFFF"/>
        </w:rPr>
        <w:t xml:space="preserve"> </w:t>
      </w:r>
      <w:r w:rsidR="0007322F" w:rsidRPr="004E666D">
        <w:rPr>
          <w:rFonts w:asciiTheme="majorBidi" w:hAnsiTheme="majorBidi" w:cstheme="majorBidi"/>
          <w:sz w:val="24"/>
          <w:szCs w:val="24"/>
          <w:shd w:val="clear" w:color="auto" w:fill="FFFFFF"/>
        </w:rPr>
        <w:t>en</w:t>
      </w:r>
      <w:r w:rsidR="0007322F">
        <w:rPr>
          <w:rFonts w:asciiTheme="majorBidi" w:hAnsiTheme="majorBidi" w:cstheme="majorBidi"/>
          <w:sz w:val="24"/>
          <w:szCs w:val="24"/>
          <w:shd w:val="clear" w:color="auto" w:fill="FFFFFF"/>
        </w:rPr>
        <w:t xml:space="preserve"> </w:t>
      </w:r>
      <w:r w:rsidR="0025674C" w:rsidRPr="0025674C">
        <w:rPr>
          <w:rFonts w:asciiTheme="majorBidi" w:hAnsiTheme="majorBidi" w:cstheme="majorBidi"/>
          <w:b/>
          <w:bCs/>
          <w:sz w:val="24"/>
          <w:szCs w:val="24"/>
          <w:shd w:val="clear" w:color="auto" w:fill="FFFFFF"/>
        </w:rPr>
        <w:t>188</w:t>
      </w:r>
      <w:r w:rsidR="0007322F">
        <w:rPr>
          <w:rFonts w:asciiTheme="majorBidi" w:hAnsiTheme="majorBidi" w:cstheme="majorBidi"/>
          <w:b/>
          <w:bCs/>
          <w:sz w:val="24"/>
          <w:szCs w:val="24"/>
          <w:shd w:val="clear" w:color="auto" w:fill="FFFFFF"/>
        </w:rPr>
        <w:t>3</w:t>
      </w:r>
      <w:r w:rsidR="0025674C" w:rsidRPr="0025674C">
        <w:rPr>
          <w:rFonts w:asciiTheme="majorBidi" w:hAnsiTheme="majorBidi" w:cstheme="majorBidi"/>
          <w:sz w:val="24"/>
          <w:szCs w:val="24"/>
          <w:shd w:val="clear" w:color="auto" w:fill="FFFFFF"/>
        </w:rPr>
        <w:t xml:space="preserve"> </w:t>
      </w:r>
      <w:proofErr w:type="spellStart"/>
      <w:r w:rsidR="0025674C" w:rsidRPr="0025674C">
        <w:rPr>
          <w:rFonts w:asciiTheme="majorBidi" w:hAnsiTheme="majorBidi" w:cstheme="majorBidi"/>
          <w:b/>
          <w:bCs/>
          <w:sz w:val="24"/>
          <w:szCs w:val="24"/>
          <w:shd w:val="clear" w:color="auto" w:fill="FFFFFF"/>
        </w:rPr>
        <w:t>Ivanowski</w:t>
      </w:r>
      <w:proofErr w:type="spellEnd"/>
      <w:r w:rsidR="0025674C" w:rsidRPr="0025674C">
        <w:rPr>
          <w:rFonts w:asciiTheme="majorBidi" w:hAnsiTheme="majorBidi" w:cstheme="majorBidi"/>
          <w:sz w:val="24"/>
          <w:szCs w:val="24"/>
          <w:shd w:val="clear" w:color="auto" w:fill="FFFFFF"/>
        </w:rPr>
        <w:t xml:space="preserve"> montra que l'agent de la maladie du tabac, qui était différent d'une bactérie ou d'un poison chimique et qu'il passait à travers</w:t>
      </w:r>
      <w:r>
        <w:rPr>
          <w:rFonts w:asciiTheme="majorBidi" w:hAnsiTheme="majorBidi" w:cstheme="majorBidi"/>
          <w:sz w:val="24"/>
          <w:szCs w:val="24"/>
          <w:shd w:val="clear" w:color="auto" w:fill="FFFFFF"/>
        </w:rPr>
        <w:t xml:space="preserve"> </w:t>
      </w:r>
      <w:r w:rsidR="0025674C" w:rsidRPr="0025674C">
        <w:rPr>
          <w:rFonts w:asciiTheme="majorBidi" w:hAnsiTheme="majorBidi" w:cstheme="majorBidi"/>
          <w:sz w:val="24"/>
          <w:szCs w:val="24"/>
          <w:shd w:val="clear" w:color="auto" w:fill="FFFFFF"/>
        </w:rPr>
        <w:t xml:space="preserve"> les</w:t>
      </w:r>
      <w:r>
        <w:rPr>
          <w:rFonts w:asciiTheme="majorBidi" w:hAnsiTheme="majorBidi" w:cstheme="majorBidi"/>
          <w:sz w:val="24"/>
          <w:szCs w:val="24"/>
          <w:shd w:val="clear" w:color="auto" w:fill="FFFFFF"/>
        </w:rPr>
        <w:t xml:space="preserve"> </w:t>
      </w:r>
      <w:r w:rsidR="0025674C" w:rsidRPr="0025674C">
        <w:rPr>
          <w:rFonts w:asciiTheme="majorBidi" w:hAnsiTheme="majorBidi" w:cstheme="majorBidi"/>
          <w:sz w:val="24"/>
          <w:szCs w:val="24"/>
          <w:shd w:val="clear" w:color="auto" w:fill="FFFFFF"/>
        </w:rPr>
        <w:t xml:space="preserve"> filtres qui retiennent habituellement les bactéries (</w:t>
      </w:r>
      <w:r w:rsidR="0025674C" w:rsidRPr="0025674C">
        <w:rPr>
          <w:rStyle w:val="lev"/>
          <w:rFonts w:asciiTheme="majorBidi" w:hAnsiTheme="majorBidi" w:cstheme="majorBidi"/>
          <w:sz w:val="24"/>
          <w:szCs w:val="24"/>
          <w:shd w:val="clear" w:color="auto" w:fill="FFFFFF"/>
        </w:rPr>
        <w:t xml:space="preserve">agent </w:t>
      </w:r>
      <w:proofErr w:type="spellStart"/>
      <w:r w:rsidR="0025674C" w:rsidRPr="0025674C">
        <w:rPr>
          <w:rStyle w:val="lev"/>
          <w:rFonts w:asciiTheme="majorBidi" w:hAnsiTheme="majorBidi" w:cstheme="majorBidi"/>
          <w:sz w:val="24"/>
          <w:szCs w:val="24"/>
          <w:shd w:val="clear" w:color="auto" w:fill="FFFFFF"/>
        </w:rPr>
        <w:t>ultrafiltrable</w:t>
      </w:r>
      <w:proofErr w:type="spellEnd"/>
      <w:r w:rsidR="0025674C" w:rsidRPr="0025674C">
        <w:rPr>
          <w:rFonts w:asciiTheme="majorBidi" w:hAnsiTheme="majorBidi" w:cstheme="majorBidi"/>
          <w:sz w:val="24"/>
          <w:szCs w:val="24"/>
          <w:shd w:val="clear" w:color="auto" w:fill="FFFFFF"/>
        </w:rPr>
        <w:t xml:space="preserve">) ; </w:t>
      </w:r>
      <w:r>
        <w:rPr>
          <w:rFonts w:asciiTheme="majorBidi" w:hAnsiTheme="majorBidi" w:cstheme="majorBidi"/>
          <w:sz w:val="24"/>
          <w:szCs w:val="24"/>
          <w:shd w:val="clear" w:color="auto" w:fill="FFFFFF"/>
        </w:rPr>
        <w:t xml:space="preserve"> </w:t>
      </w:r>
      <w:r w:rsidR="0025674C" w:rsidRPr="0025674C">
        <w:rPr>
          <w:rFonts w:asciiTheme="majorBidi" w:hAnsiTheme="majorBidi" w:cstheme="majorBidi"/>
          <w:sz w:val="24"/>
          <w:szCs w:val="24"/>
          <w:shd w:val="clear" w:color="auto" w:fill="FFFFFF"/>
        </w:rPr>
        <w:t>il s'agissait donc d'un organisme, plus petit en taille qu'une bactérie.</w:t>
      </w:r>
    </w:p>
    <w:p w:rsidR="00413768" w:rsidRPr="00C217DC" w:rsidRDefault="008524AE" w:rsidP="00C217DC">
      <w:pPr>
        <w:spacing w:line="360" w:lineRule="auto"/>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 xml:space="preserve">Les </w:t>
      </w:r>
      <w:r w:rsidR="0025674C" w:rsidRPr="0025674C">
        <w:rPr>
          <w:rFonts w:asciiTheme="majorBidi" w:hAnsiTheme="majorBidi" w:cstheme="majorBidi"/>
          <w:sz w:val="24"/>
          <w:szCs w:val="24"/>
          <w:shd w:val="clear" w:color="auto" w:fill="FFFFFF"/>
        </w:rPr>
        <w:t xml:space="preserve">travaux de </w:t>
      </w:r>
      <w:r w:rsidR="0025674C" w:rsidRPr="0025674C">
        <w:rPr>
          <w:rFonts w:asciiTheme="majorBidi" w:hAnsiTheme="majorBidi" w:cstheme="majorBidi"/>
          <w:b/>
          <w:bCs/>
          <w:sz w:val="24"/>
          <w:szCs w:val="24"/>
          <w:shd w:val="clear" w:color="auto" w:fill="FFFFFF"/>
        </w:rPr>
        <w:t>Pasteur</w:t>
      </w:r>
      <w:r w:rsidR="0025674C" w:rsidRPr="0025674C">
        <w:rPr>
          <w:rFonts w:asciiTheme="majorBidi" w:hAnsiTheme="majorBidi" w:cstheme="majorBidi"/>
          <w:sz w:val="24"/>
          <w:szCs w:val="24"/>
          <w:shd w:val="clear" w:color="auto" w:fill="FFFFFF"/>
        </w:rPr>
        <w:t xml:space="preserve"> également sur le virus de la rage</w:t>
      </w:r>
      <w:r w:rsidR="00C217DC" w:rsidRPr="00C217DC">
        <w:rPr>
          <w:rFonts w:asciiTheme="majorBidi" w:hAnsiTheme="majorBidi" w:cstheme="majorBidi"/>
          <w:sz w:val="24"/>
          <w:szCs w:val="24"/>
          <w:shd w:val="clear" w:color="auto" w:fill="FFFFFF"/>
        </w:rPr>
        <w:t>.</w:t>
      </w:r>
      <w:r w:rsidR="0025674C" w:rsidRPr="0025674C">
        <w:rPr>
          <w:rFonts w:asciiTheme="majorBidi" w:hAnsiTheme="majorBidi" w:cstheme="majorBidi"/>
          <w:sz w:val="24"/>
          <w:szCs w:val="24"/>
        </w:rPr>
        <w:br/>
      </w:r>
      <w:r w:rsidR="0025674C" w:rsidRPr="0025674C">
        <w:rPr>
          <w:rFonts w:asciiTheme="majorBidi" w:hAnsiTheme="majorBidi" w:cstheme="majorBidi"/>
          <w:sz w:val="24"/>
          <w:szCs w:val="24"/>
          <w:shd w:val="clear" w:color="auto" w:fill="FFFFFF"/>
        </w:rPr>
        <w:t xml:space="preserve">Il </w:t>
      </w:r>
      <w:r>
        <w:rPr>
          <w:rFonts w:asciiTheme="majorBidi" w:hAnsiTheme="majorBidi" w:cstheme="majorBidi"/>
          <w:sz w:val="24"/>
          <w:szCs w:val="24"/>
          <w:shd w:val="clear" w:color="auto" w:fill="FFFFFF"/>
        </w:rPr>
        <w:t xml:space="preserve"> </w:t>
      </w:r>
      <w:r w:rsidR="0025674C" w:rsidRPr="0025674C">
        <w:rPr>
          <w:rFonts w:asciiTheme="majorBidi" w:hAnsiTheme="majorBidi" w:cstheme="majorBidi"/>
          <w:sz w:val="24"/>
          <w:szCs w:val="24"/>
          <w:shd w:val="clear" w:color="auto" w:fill="FFFFFF"/>
        </w:rPr>
        <w:t xml:space="preserve">faut </w:t>
      </w:r>
      <w:r>
        <w:rPr>
          <w:rFonts w:asciiTheme="majorBidi" w:hAnsiTheme="majorBidi" w:cstheme="majorBidi"/>
          <w:sz w:val="24"/>
          <w:szCs w:val="24"/>
          <w:shd w:val="clear" w:color="auto" w:fill="FFFFFF"/>
        </w:rPr>
        <w:t xml:space="preserve"> </w:t>
      </w:r>
      <w:r w:rsidR="0025674C" w:rsidRPr="0025674C">
        <w:rPr>
          <w:rFonts w:asciiTheme="majorBidi" w:hAnsiTheme="majorBidi" w:cstheme="majorBidi"/>
          <w:sz w:val="24"/>
          <w:szCs w:val="24"/>
          <w:shd w:val="clear" w:color="auto" w:fill="FFFFFF"/>
        </w:rPr>
        <w:t>attendre</w:t>
      </w:r>
      <w:r>
        <w:rPr>
          <w:rFonts w:asciiTheme="majorBidi" w:hAnsiTheme="majorBidi" w:cstheme="majorBidi"/>
          <w:sz w:val="24"/>
          <w:szCs w:val="24"/>
          <w:shd w:val="clear" w:color="auto" w:fill="FFFFFF"/>
        </w:rPr>
        <w:t xml:space="preserve"> </w:t>
      </w:r>
      <w:r w:rsidR="0025674C" w:rsidRPr="0025674C">
        <w:rPr>
          <w:rFonts w:asciiTheme="majorBidi" w:hAnsiTheme="majorBidi" w:cstheme="majorBidi"/>
          <w:sz w:val="24"/>
          <w:szCs w:val="24"/>
          <w:shd w:val="clear" w:color="auto" w:fill="FFFFFF"/>
        </w:rPr>
        <w:t xml:space="preserve"> de nombreuses</w:t>
      </w:r>
      <w:r>
        <w:rPr>
          <w:rFonts w:asciiTheme="majorBidi" w:hAnsiTheme="majorBidi" w:cstheme="majorBidi"/>
          <w:sz w:val="24"/>
          <w:szCs w:val="24"/>
          <w:shd w:val="clear" w:color="auto" w:fill="FFFFFF"/>
        </w:rPr>
        <w:t xml:space="preserve">  années </w:t>
      </w:r>
      <w:r w:rsidR="0025674C" w:rsidRPr="0025674C">
        <w:rPr>
          <w:rFonts w:asciiTheme="majorBidi" w:hAnsiTheme="majorBidi" w:cstheme="majorBidi"/>
          <w:sz w:val="24"/>
          <w:szCs w:val="24"/>
          <w:shd w:val="clear" w:color="auto" w:fill="FFFFFF"/>
        </w:rPr>
        <w:t>pour que soit reconnue la véritable nature des virus. </w:t>
      </w:r>
      <w:r w:rsidR="0025674C" w:rsidRPr="0025674C">
        <w:rPr>
          <w:rFonts w:asciiTheme="majorBidi" w:hAnsiTheme="majorBidi" w:cstheme="majorBidi"/>
          <w:sz w:val="24"/>
          <w:szCs w:val="24"/>
        </w:rPr>
        <w:br/>
      </w:r>
      <w:r w:rsidR="003A5F51">
        <w:rPr>
          <w:rFonts w:asciiTheme="majorBidi" w:hAnsiTheme="majorBidi" w:cstheme="majorBidi"/>
          <w:sz w:val="24"/>
          <w:szCs w:val="24"/>
          <w:shd w:val="clear" w:color="auto" w:fill="FFFFFF"/>
        </w:rPr>
        <w:t xml:space="preserve">En </w:t>
      </w:r>
      <w:r w:rsidR="0025674C" w:rsidRPr="0025674C">
        <w:rPr>
          <w:rFonts w:asciiTheme="majorBidi" w:hAnsiTheme="majorBidi" w:cstheme="majorBidi"/>
          <w:sz w:val="24"/>
          <w:szCs w:val="24"/>
          <w:shd w:val="clear" w:color="auto" w:fill="FFFFFF"/>
        </w:rPr>
        <w:t>1949, </w:t>
      </w:r>
      <w:r w:rsidR="0025674C" w:rsidRPr="0025674C">
        <w:rPr>
          <w:rStyle w:val="lev"/>
          <w:rFonts w:asciiTheme="majorBidi" w:hAnsiTheme="majorBidi" w:cstheme="majorBidi"/>
          <w:sz w:val="24"/>
          <w:szCs w:val="24"/>
          <w:shd w:val="clear" w:color="auto" w:fill="FFFFFF"/>
        </w:rPr>
        <w:t>Enders</w:t>
      </w:r>
      <w:r w:rsidR="0025674C" w:rsidRPr="0025674C">
        <w:rPr>
          <w:rFonts w:asciiTheme="majorBidi" w:hAnsiTheme="majorBidi" w:cstheme="majorBidi"/>
          <w:sz w:val="24"/>
          <w:szCs w:val="24"/>
          <w:shd w:val="clear" w:color="auto" w:fill="FFFFFF"/>
        </w:rPr>
        <w:t> montre que les virus peuvent être cultivés sur des cellules.</w:t>
      </w:r>
      <w:r w:rsidR="0025674C" w:rsidRPr="0025674C">
        <w:rPr>
          <w:rFonts w:asciiTheme="majorBidi" w:hAnsiTheme="majorBidi" w:cstheme="majorBidi"/>
          <w:sz w:val="24"/>
          <w:szCs w:val="24"/>
        </w:rPr>
        <w:br/>
      </w:r>
      <w:r w:rsidR="0025674C" w:rsidRPr="0025674C">
        <w:rPr>
          <w:rFonts w:asciiTheme="majorBidi" w:hAnsiTheme="majorBidi" w:cstheme="majorBidi"/>
          <w:sz w:val="24"/>
          <w:szCs w:val="24"/>
          <w:shd w:val="clear" w:color="auto" w:fill="FFFFFF"/>
        </w:rPr>
        <w:t>En 1953, </w:t>
      </w:r>
      <w:r w:rsidR="0025674C" w:rsidRPr="0025674C">
        <w:rPr>
          <w:rStyle w:val="lev"/>
          <w:rFonts w:asciiTheme="majorBidi" w:hAnsiTheme="majorBidi" w:cstheme="majorBidi"/>
          <w:sz w:val="24"/>
          <w:szCs w:val="24"/>
          <w:shd w:val="clear" w:color="auto" w:fill="FFFFFF"/>
        </w:rPr>
        <w:t>Lwoff</w:t>
      </w:r>
      <w:r w:rsidR="0025674C" w:rsidRPr="0025674C">
        <w:rPr>
          <w:rFonts w:asciiTheme="majorBidi" w:hAnsiTheme="majorBidi" w:cstheme="majorBidi"/>
          <w:sz w:val="24"/>
          <w:szCs w:val="24"/>
          <w:shd w:val="clear" w:color="auto" w:fill="FFFFFF"/>
        </w:rPr>
        <w:t> donne une définition de la particule virale.</w:t>
      </w:r>
    </w:p>
    <w:p w:rsidR="00D32336" w:rsidRPr="00246225" w:rsidRDefault="0004049C" w:rsidP="006F0CC8">
      <w:pPr>
        <w:spacing w:line="360" w:lineRule="auto"/>
        <w:jc w:val="both"/>
        <w:rPr>
          <w:rFonts w:asciiTheme="majorBidi" w:hAnsiTheme="majorBidi" w:cstheme="majorBidi"/>
          <w:b/>
          <w:bCs/>
          <w:sz w:val="28"/>
          <w:szCs w:val="28"/>
          <w:shd w:val="clear" w:color="auto" w:fill="FFFFFF"/>
        </w:rPr>
      </w:pPr>
      <w:r w:rsidRPr="00246225">
        <w:rPr>
          <w:rFonts w:asciiTheme="majorBidi" w:hAnsiTheme="majorBidi" w:cstheme="majorBidi"/>
          <w:b/>
          <w:bCs/>
          <w:i/>
          <w:iCs/>
          <w:sz w:val="28"/>
          <w:szCs w:val="28"/>
          <w:shd w:val="clear" w:color="auto" w:fill="FFFFFF"/>
        </w:rPr>
        <w:t>Définition</w:t>
      </w:r>
      <w:r w:rsidR="006F0CC8" w:rsidRPr="00246225">
        <w:rPr>
          <w:rFonts w:asciiTheme="majorBidi" w:hAnsiTheme="majorBidi" w:cstheme="majorBidi"/>
          <w:b/>
          <w:bCs/>
          <w:sz w:val="28"/>
          <w:szCs w:val="28"/>
          <w:shd w:val="clear" w:color="auto" w:fill="FFFFFF"/>
        </w:rPr>
        <w:t> :</w:t>
      </w:r>
    </w:p>
    <w:p w:rsidR="008F04BF" w:rsidRPr="00413768" w:rsidRDefault="00D32336" w:rsidP="00413768">
      <w:pPr>
        <w:spacing w:line="360" w:lineRule="auto"/>
        <w:jc w:val="both"/>
        <w:rPr>
          <w:rFonts w:asciiTheme="majorBidi" w:hAnsiTheme="majorBidi" w:cstheme="majorBidi"/>
          <w:sz w:val="24"/>
          <w:szCs w:val="24"/>
          <w:shd w:val="clear" w:color="auto" w:fill="FFFFFF"/>
        </w:rPr>
      </w:pPr>
      <w:r w:rsidRPr="006F0CC8">
        <w:rPr>
          <w:rFonts w:asciiTheme="majorBidi" w:hAnsiTheme="majorBidi" w:cstheme="majorBidi"/>
          <w:sz w:val="24"/>
          <w:szCs w:val="24"/>
          <w:shd w:val="clear" w:color="auto" w:fill="FFFFFF"/>
        </w:rPr>
        <w:t>La </w:t>
      </w:r>
      <w:r w:rsidRPr="006F0CC8">
        <w:rPr>
          <w:rStyle w:val="DfinitionHTML"/>
          <w:rFonts w:asciiTheme="majorBidi" w:hAnsiTheme="majorBidi" w:cstheme="majorBidi"/>
          <w:sz w:val="24"/>
          <w:szCs w:val="24"/>
          <w:shd w:val="clear" w:color="auto" w:fill="FFFFFF"/>
        </w:rPr>
        <w:t>virologie</w:t>
      </w:r>
      <w:r w:rsidRPr="006F0CC8">
        <w:rPr>
          <w:rFonts w:asciiTheme="majorBidi" w:hAnsiTheme="majorBidi" w:cstheme="majorBidi"/>
          <w:sz w:val="24"/>
          <w:szCs w:val="24"/>
          <w:shd w:val="clear" w:color="auto" w:fill="FFFFFF"/>
        </w:rPr>
        <w:t> est la </w:t>
      </w:r>
      <w:hyperlink r:id="rId7" w:history="1">
        <w:r w:rsidRPr="006F0CC8">
          <w:rPr>
            <w:rStyle w:val="Lienhypertexte"/>
            <w:rFonts w:asciiTheme="majorBidi" w:hAnsiTheme="majorBidi" w:cstheme="majorBidi"/>
            <w:color w:val="auto"/>
            <w:sz w:val="24"/>
            <w:szCs w:val="24"/>
            <w:u w:val="none"/>
            <w:shd w:val="clear" w:color="auto" w:fill="FFFFFF"/>
          </w:rPr>
          <w:t>branche</w:t>
        </w:r>
      </w:hyperlink>
      <w:r w:rsidRPr="006F0CC8">
        <w:rPr>
          <w:rFonts w:asciiTheme="majorBidi" w:hAnsiTheme="majorBidi" w:cstheme="majorBidi"/>
          <w:sz w:val="24"/>
          <w:szCs w:val="24"/>
          <w:shd w:val="clear" w:color="auto" w:fill="FFFFFF"/>
        </w:rPr>
        <w:t> de la </w:t>
      </w:r>
      <w:hyperlink r:id="rId8" w:history="1">
        <w:r w:rsidRPr="006F0CC8">
          <w:rPr>
            <w:rStyle w:val="Lienhypertexte"/>
            <w:rFonts w:asciiTheme="majorBidi" w:hAnsiTheme="majorBidi" w:cstheme="majorBidi"/>
            <w:color w:val="auto"/>
            <w:sz w:val="24"/>
            <w:szCs w:val="24"/>
            <w:u w:val="none"/>
            <w:shd w:val="clear" w:color="auto" w:fill="FFFFFF"/>
          </w:rPr>
          <w:t>microbiologie</w:t>
        </w:r>
      </w:hyperlink>
      <w:r w:rsidRPr="006F0CC8">
        <w:rPr>
          <w:rFonts w:asciiTheme="majorBidi" w:hAnsiTheme="majorBidi" w:cstheme="majorBidi"/>
          <w:sz w:val="24"/>
          <w:szCs w:val="24"/>
          <w:shd w:val="clear" w:color="auto" w:fill="FFFFFF"/>
        </w:rPr>
        <w:t> concernée par l'étude des </w:t>
      </w:r>
      <w:hyperlink r:id="rId9" w:history="1">
        <w:r w:rsidRPr="006F0CC8">
          <w:rPr>
            <w:rStyle w:val="Lienhypertexte"/>
            <w:rFonts w:asciiTheme="majorBidi" w:hAnsiTheme="majorBidi" w:cstheme="majorBidi"/>
            <w:color w:val="auto"/>
            <w:sz w:val="24"/>
            <w:szCs w:val="24"/>
            <w:u w:val="none"/>
            <w:shd w:val="clear" w:color="auto" w:fill="FFFFFF"/>
          </w:rPr>
          <w:t>virus</w:t>
        </w:r>
      </w:hyperlink>
      <w:r w:rsidR="00064B74" w:rsidRPr="006F0CC8">
        <w:rPr>
          <w:rFonts w:asciiTheme="majorBidi" w:hAnsiTheme="majorBidi" w:cstheme="majorBidi"/>
          <w:sz w:val="24"/>
          <w:szCs w:val="24"/>
          <w:shd w:val="clear" w:color="auto" w:fill="FFFFFF"/>
        </w:rPr>
        <w:t xml:space="preserve"> et  les agents </w:t>
      </w:r>
      <w:r w:rsidR="00E56ACE" w:rsidRPr="006F0CC8">
        <w:rPr>
          <w:rFonts w:asciiTheme="majorBidi" w:hAnsiTheme="majorBidi" w:cstheme="majorBidi"/>
          <w:sz w:val="24"/>
          <w:szCs w:val="24"/>
          <w:shd w:val="clear" w:color="auto" w:fill="FFFFFF"/>
        </w:rPr>
        <w:t>infectieux,</w:t>
      </w:r>
      <w:r w:rsidR="00064B74" w:rsidRPr="006F0CC8">
        <w:rPr>
          <w:rFonts w:asciiTheme="majorBidi" w:hAnsiTheme="majorBidi" w:cstheme="majorBidi"/>
          <w:sz w:val="24"/>
          <w:szCs w:val="24"/>
          <w:shd w:val="clear" w:color="auto" w:fill="FFFFFF"/>
        </w:rPr>
        <w:t xml:space="preserve"> Cette discipline permet de décrire leurs structures, </w:t>
      </w:r>
      <w:r w:rsidR="006F0CC8" w:rsidRPr="006F0CC8">
        <w:rPr>
          <w:rFonts w:asciiTheme="majorBidi" w:hAnsiTheme="majorBidi" w:cstheme="majorBidi"/>
          <w:sz w:val="24"/>
          <w:szCs w:val="24"/>
          <w:shd w:val="clear" w:color="auto" w:fill="FFFFFF"/>
        </w:rPr>
        <w:t xml:space="preserve">leurs </w:t>
      </w:r>
      <w:r w:rsidR="00E56ACE" w:rsidRPr="006F0CC8">
        <w:rPr>
          <w:rFonts w:asciiTheme="majorBidi" w:hAnsiTheme="majorBidi" w:cstheme="majorBidi"/>
          <w:sz w:val="24"/>
          <w:szCs w:val="24"/>
          <w:shd w:val="clear" w:color="auto" w:fill="FFFFFF"/>
        </w:rPr>
        <w:t>évolutions</w:t>
      </w:r>
      <w:r w:rsidR="00064B74" w:rsidRPr="006F0CC8">
        <w:rPr>
          <w:rFonts w:asciiTheme="majorBidi" w:hAnsiTheme="majorBidi" w:cstheme="majorBidi"/>
          <w:sz w:val="24"/>
          <w:szCs w:val="24"/>
          <w:shd w:val="clear" w:color="auto" w:fill="FFFFFF"/>
        </w:rPr>
        <w:t xml:space="preserve"> </w:t>
      </w:r>
      <w:r w:rsidR="00E56ACE" w:rsidRPr="006F0CC8">
        <w:rPr>
          <w:rFonts w:asciiTheme="majorBidi" w:hAnsiTheme="majorBidi" w:cstheme="majorBidi"/>
          <w:sz w:val="24"/>
          <w:szCs w:val="24"/>
          <w:shd w:val="clear" w:color="auto" w:fill="FFFFFF"/>
        </w:rPr>
        <w:t>et  les mécanismes leur permettant d’infecter les cellules afin de se reproduire.</w:t>
      </w:r>
      <w:r w:rsidR="0004049C" w:rsidRPr="006F0CC8">
        <w:rPr>
          <w:rFonts w:asciiTheme="majorBidi" w:hAnsiTheme="majorBidi" w:cstheme="majorBidi"/>
          <w:sz w:val="24"/>
          <w:szCs w:val="24"/>
        </w:rPr>
        <w:br/>
      </w:r>
      <w:r w:rsidR="00EE09D0">
        <w:rPr>
          <w:rFonts w:asciiTheme="majorBidi" w:hAnsiTheme="majorBidi" w:cstheme="majorBidi"/>
          <w:sz w:val="24"/>
          <w:szCs w:val="24"/>
          <w:shd w:val="clear" w:color="auto" w:fill="FFFFFF"/>
        </w:rPr>
        <w:t>E</w:t>
      </w:r>
      <w:r w:rsidR="00EE09D0" w:rsidRPr="00EE09D0">
        <w:rPr>
          <w:rFonts w:asciiTheme="majorBidi" w:hAnsiTheme="majorBidi" w:cstheme="majorBidi"/>
          <w:color w:val="000000"/>
          <w:sz w:val="24"/>
          <w:szCs w:val="24"/>
          <w:shd w:val="clear" w:color="auto" w:fill="FFFFFF"/>
        </w:rPr>
        <w:t>n latin, "</w:t>
      </w:r>
      <w:r w:rsidR="00EE09D0" w:rsidRPr="00EE09D0">
        <w:rPr>
          <w:rFonts w:asciiTheme="majorBidi" w:hAnsiTheme="majorBidi" w:cstheme="majorBidi"/>
          <w:b/>
          <w:bCs/>
          <w:i/>
          <w:iCs/>
          <w:color w:val="000000"/>
          <w:sz w:val="24"/>
          <w:szCs w:val="24"/>
          <w:shd w:val="clear" w:color="auto" w:fill="FFFFFF"/>
        </w:rPr>
        <w:t>virus</w:t>
      </w:r>
      <w:r w:rsidR="00EE09D0" w:rsidRPr="00EE09D0">
        <w:rPr>
          <w:rFonts w:asciiTheme="majorBidi" w:hAnsiTheme="majorBidi" w:cstheme="majorBidi"/>
          <w:color w:val="000000"/>
          <w:sz w:val="24"/>
          <w:szCs w:val="24"/>
          <w:shd w:val="clear" w:color="auto" w:fill="FFFFFF"/>
        </w:rPr>
        <w:t>" désigne le poison, le venin, la bave</w:t>
      </w:r>
      <w:r w:rsidR="00EE09D0">
        <w:rPr>
          <w:rFonts w:asciiTheme="majorBidi" w:hAnsiTheme="majorBidi" w:cstheme="majorBidi"/>
          <w:color w:val="000000"/>
          <w:sz w:val="24"/>
          <w:szCs w:val="24"/>
          <w:shd w:val="clear" w:color="auto" w:fill="FFFFFF"/>
        </w:rPr>
        <w:t>,</w:t>
      </w:r>
      <w:r w:rsidR="00EE09D0" w:rsidRPr="006F0CC8">
        <w:rPr>
          <w:rFonts w:asciiTheme="majorBidi" w:hAnsiTheme="majorBidi" w:cstheme="majorBidi"/>
          <w:sz w:val="24"/>
          <w:szCs w:val="24"/>
          <w:shd w:val="clear" w:color="auto" w:fill="FFFFFF"/>
        </w:rPr>
        <w:t xml:space="preserve"> </w:t>
      </w:r>
      <w:r w:rsidR="0004049C" w:rsidRPr="006F0CC8">
        <w:rPr>
          <w:rFonts w:asciiTheme="majorBidi" w:hAnsiTheme="majorBidi" w:cstheme="majorBidi"/>
          <w:sz w:val="24"/>
          <w:szCs w:val="24"/>
          <w:shd w:val="clear" w:color="auto" w:fill="FFFFFF"/>
        </w:rPr>
        <w:t>est un microorganisme de petite taille</w:t>
      </w:r>
      <w:r w:rsidR="006F0CC8" w:rsidRPr="006F0CC8">
        <w:rPr>
          <w:rFonts w:asciiTheme="majorBidi" w:hAnsiTheme="majorBidi" w:cstheme="majorBidi"/>
          <w:sz w:val="24"/>
          <w:szCs w:val="24"/>
          <w:shd w:val="clear" w:color="auto" w:fill="FFFFFF"/>
        </w:rPr>
        <w:t xml:space="preserve"> se situe entre </w:t>
      </w:r>
      <w:r w:rsidR="006F0CC8" w:rsidRPr="006F0CC8">
        <w:rPr>
          <w:rStyle w:val="nowrap"/>
          <w:rFonts w:asciiTheme="majorBidi" w:hAnsiTheme="majorBidi" w:cstheme="majorBidi"/>
          <w:sz w:val="24"/>
          <w:szCs w:val="24"/>
          <w:shd w:val="clear" w:color="auto" w:fill="FFFFFF"/>
        </w:rPr>
        <w:t>10 et 400 nanomètres</w:t>
      </w:r>
      <w:r w:rsidR="0004049C" w:rsidRPr="006F0CC8">
        <w:rPr>
          <w:rFonts w:asciiTheme="majorBidi" w:hAnsiTheme="majorBidi" w:cstheme="majorBidi"/>
          <w:sz w:val="24"/>
          <w:szCs w:val="24"/>
          <w:shd w:val="clear" w:color="auto" w:fill="FFFFFF"/>
        </w:rPr>
        <w:t>, visible uniquement en microscopie électronique ; il ne possède pas de synthèse métabolique propre. Donc pour remplir ses fonctions métaboliques et pour se reproduire. Il doit parasiter une cellule hôte qui peut être soit une bactérie on parle alors de bactériophage soit une cellule animale ou végétale on parle de virus.</w:t>
      </w:r>
      <w:r w:rsidR="006F0CC8" w:rsidRPr="006F0CC8">
        <w:rPr>
          <w:rFonts w:asciiTheme="majorBidi" w:hAnsiTheme="majorBidi" w:cstheme="majorBidi"/>
          <w:sz w:val="24"/>
          <w:szCs w:val="24"/>
          <w:shd w:val="clear" w:color="auto" w:fill="FFFFFF"/>
        </w:rPr>
        <w:t xml:space="preserve"> </w:t>
      </w:r>
    </w:p>
    <w:p w:rsidR="008F04BF" w:rsidRPr="00246225" w:rsidRDefault="008F04BF" w:rsidP="006533A4">
      <w:pPr>
        <w:spacing w:line="360" w:lineRule="auto"/>
        <w:jc w:val="both"/>
        <w:rPr>
          <w:rFonts w:asciiTheme="majorBidi" w:hAnsiTheme="majorBidi" w:cstheme="majorBidi"/>
          <w:b/>
          <w:bCs/>
          <w:i/>
          <w:iCs/>
          <w:sz w:val="28"/>
          <w:szCs w:val="28"/>
          <w:shd w:val="clear" w:color="auto" w:fill="FFFFFF"/>
        </w:rPr>
      </w:pPr>
      <w:r w:rsidRPr="00246225">
        <w:rPr>
          <w:rFonts w:asciiTheme="majorBidi" w:hAnsiTheme="majorBidi" w:cstheme="majorBidi"/>
          <w:b/>
          <w:bCs/>
          <w:i/>
          <w:iCs/>
          <w:sz w:val="28"/>
          <w:szCs w:val="28"/>
          <w:shd w:val="clear" w:color="auto" w:fill="FFFFFF"/>
        </w:rPr>
        <w:t>Structure </w:t>
      </w:r>
      <w:r w:rsidR="00B25BBA" w:rsidRPr="00246225">
        <w:rPr>
          <w:rFonts w:asciiTheme="majorBidi" w:hAnsiTheme="majorBidi" w:cstheme="majorBidi"/>
          <w:b/>
          <w:bCs/>
          <w:i/>
          <w:iCs/>
          <w:sz w:val="28"/>
          <w:szCs w:val="28"/>
          <w:shd w:val="clear" w:color="auto" w:fill="FFFFFF"/>
        </w:rPr>
        <w:t xml:space="preserve">des virus </w:t>
      </w:r>
      <w:r w:rsidRPr="00246225">
        <w:rPr>
          <w:rFonts w:asciiTheme="majorBidi" w:hAnsiTheme="majorBidi" w:cstheme="majorBidi"/>
          <w:b/>
          <w:bCs/>
          <w:i/>
          <w:iCs/>
          <w:sz w:val="28"/>
          <w:szCs w:val="28"/>
          <w:shd w:val="clear" w:color="auto" w:fill="FFFFFF"/>
        </w:rPr>
        <w:t>:</w:t>
      </w:r>
    </w:p>
    <w:p w:rsidR="000B301B" w:rsidRDefault="000B301B" w:rsidP="006533A4">
      <w:pPr>
        <w:pStyle w:val="NormalWeb"/>
        <w:shd w:val="clear" w:color="auto" w:fill="FFFFFF"/>
        <w:spacing w:before="120" w:beforeAutospacing="0" w:after="120" w:afterAutospacing="0" w:line="360" w:lineRule="auto"/>
        <w:jc w:val="both"/>
        <w:rPr>
          <w:rFonts w:asciiTheme="majorBidi" w:hAnsiTheme="majorBidi" w:cstheme="majorBidi"/>
        </w:rPr>
      </w:pPr>
      <w:r w:rsidRPr="000B301B">
        <w:rPr>
          <w:rFonts w:asciiTheme="majorBidi" w:hAnsiTheme="majorBidi" w:cstheme="majorBidi"/>
        </w:rPr>
        <w:t xml:space="preserve">Une particule virale complète, appelée </w:t>
      </w:r>
      <w:r w:rsidRPr="000B301B">
        <w:rPr>
          <w:rFonts w:asciiTheme="majorBidi" w:hAnsiTheme="majorBidi" w:cstheme="majorBidi"/>
          <w:b/>
          <w:bCs/>
          <w:i/>
          <w:iCs/>
        </w:rPr>
        <w:t>virion</w:t>
      </w:r>
      <w:r w:rsidRPr="000B301B">
        <w:rPr>
          <w:rFonts w:asciiTheme="majorBidi" w:hAnsiTheme="majorBidi" w:cstheme="majorBidi"/>
        </w:rPr>
        <w:t>, est composée d’un filament d’</w:t>
      </w:r>
      <w:hyperlink r:id="rId10" w:tooltip="Acide nucléique" w:history="1">
        <w:r w:rsidRPr="000B301B">
          <w:rPr>
            <w:rStyle w:val="Lienhypertexte"/>
            <w:rFonts w:asciiTheme="majorBidi" w:hAnsiTheme="majorBidi" w:cstheme="majorBidi"/>
            <w:b/>
            <w:bCs/>
            <w:i/>
            <w:iCs/>
            <w:color w:val="auto"/>
            <w:u w:val="none"/>
          </w:rPr>
          <w:t>acide nucléique</w:t>
        </w:r>
      </w:hyperlink>
      <w:r w:rsidRPr="000B301B">
        <w:rPr>
          <w:rFonts w:asciiTheme="majorBidi" w:hAnsiTheme="majorBidi" w:cstheme="majorBidi"/>
        </w:rPr>
        <w:t>, généralement stabilisé par des </w:t>
      </w:r>
      <w:hyperlink r:id="rId11" w:tooltip="Nucléoprotéine" w:history="1">
        <w:r w:rsidRPr="000B301B">
          <w:rPr>
            <w:rStyle w:val="Lienhypertexte"/>
            <w:rFonts w:asciiTheme="majorBidi" w:hAnsiTheme="majorBidi" w:cstheme="majorBidi"/>
            <w:b/>
            <w:bCs/>
            <w:i/>
            <w:iCs/>
            <w:color w:val="auto"/>
            <w:u w:val="none"/>
          </w:rPr>
          <w:t>nucléoprotéines</w:t>
        </w:r>
      </w:hyperlink>
      <w:r w:rsidRPr="000B301B">
        <w:rPr>
          <w:rFonts w:asciiTheme="majorBidi" w:hAnsiTheme="majorBidi" w:cstheme="majorBidi"/>
        </w:rPr>
        <w:t> basiques, enfermé dans une coque protéique protectrice appelée </w:t>
      </w:r>
      <w:hyperlink r:id="rId12" w:tooltip="Capside" w:history="1">
        <w:r w:rsidRPr="000B301B">
          <w:rPr>
            <w:rStyle w:val="Lienhypertexte"/>
            <w:rFonts w:asciiTheme="majorBidi" w:hAnsiTheme="majorBidi" w:cstheme="majorBidi"/>
            <w:b/>
            <w:bCs/>
            <w:i/>
            <w:iCs/>
            <w:color w:val="auto"/>
            <w:u w:val="none"/>
          </w:rPr>
          <w:t>capside</w:t>
        </w:r>
      </w:hyperlink>
      <w:r w:rsidRPr="000B301B">
        <w:rPr>
          <w:rFonts w:asciiTheme="majorBidi" w:hAnsiTheme="majorBidi" w:cstheme="majorBidi"/>
        </w:rPr>
        <w:t xml:space="preserve">. La forme de la capside est à la base des différentes morphologies des virus. </w:t>
      </w:r>
    </w:p>
    <w:p w:rsidR="008F04BF" w:rsidRPr="000B301B" w:rsidRDefault="008F04BF" w:rsidP="006533A4">
      <w:pPr>
        <w:pStyle w:val="NormalWeb"/>
        <w:shd w:val="clear" w:color="auto" w:fill="FFFFFF"/>
        <w:spacing w:before="120" w:beforeAutospacing="0" w:after="120" w:afterAutospacing="0" w:line="360" w:lineRule="auto"/>
        <w:jc w:val="both"/>
        <w:rPr>
          <w:rFonts w:asciiTheme="majorBidi" w:hAnsiTheme="majorBidi" w:cstheme="majorBidi"/>
        </w:rPr>
      </w:pPr>
      <w:r w:rsidRPr="000B301B">
        <w:rPr>
          <w:rStyle w:val="lev"/>
          <w:rFonts w:asciiTheme="majorBidi" w:hAnsiTheme="majorBidi" w:cstheme="majorBidi"/>
          <w:b w:val="0"/>
          <w:bCs w:val="0"/>
        </w:rPr>
        <w:t>Le virion ou la particule virale représente l'unité structurale du virus.</w:t>
      </w:r>
      <w:r w:rsidR="000B301B" w:rsidRPr="000B301B">
        <w:rPr>
          <w:rStyle w:val="lev"/>
          <w:rFonts w:asciiTheme="majorBidi" w:hAnsiTheme="majorBidi" w:cstheme="majorBidi"/>
          <w:b w:val="0"/>
          <w:bCs w:val="0"/>
        </w:rPr>
        <w:t xml:space="preserve"> </w:t>
      </w:r>
      <w:r w:rsidRPr="000B301B">
        <w:rPr>
          <w:rFonts w:asciiTheme="majorBidi" w:hAnsiTheme="majorBidi" w:cstheme="majorBidi"/>
        </w:rPr>
        <w:t>Il est constitué de deux éléments constants de structure:</w:t>
      </w:r>
    </w:p>
    <w:p w:rsidR="006533A4" w:rsidRPr="006533A4" w:rsidRDefault="006533A4" w:rsidP="006533A4">
      <w:pPr>
        <w:pStyle w:val="Paragraphedeliste"/>
        <w:numPr>
          <w:ilvl w:val="0"/>
          <w:numId w:val="5"/>
        </w:numPr>
        <w:rPr>
          <w:rFonts w:asciiTheme="majorBidi" w:hAnsiTheme="majorBidi" w:cstheme="majorBidi"/>
          <w:color w:val="141414"/>
          <w:sz w:val="24"/>
          <w:szCs w:val="24"/>
          <w:shd w:val="clear" w:color="auto" w:fill="FFFFFF"/>
        </w:rPr>
      </w:pPr>
      <w:r>
        <w:rPr>
          <w:rStyle w:val="ssstitre"/>
          <w:rFonts w:asciiTheme="majorBidi" w:hAnsiTheme="majorBidi" w:cstheme="majorBidi"/>
          <w:b/>
          <w:bCs/>
          <w:sz w:val="24"/>
          <w:szCs w:val="24"/>
          <w:shd w:val="clear" w:color="auto" w:fill="FFFFFF"/>
        </w:rPr>
        <w:t>A</w:t>
      </w:r>
      <w:r w:rsidRPr="006533A4">
        <w:rPr>
          <w:rFonts w:asciiTheme="majorBidi" w:hAnsiTheme="majorBidi" w:cstheme="majorBidi"/>
          <w:b/>
          <w:bCs/>
          <w:color w:val="000000"/>
          <w:sz w:val="24"/>
          <w:szCs w:val="24"/>
          <w:shd w:val="clear" w:color="auto" w:fill="FFFFFF"/>
        </w:rPr>
        <w:t>cide nucléique</w:t>
      </w:r>
      <w:r>
        <w:rPr>
          <w:rFonts w:asciiTheme="majorBidi" w:hAnsiTheme="majorBidi" w:cstheme="majorBidi"/>
          <w:b/>
          <w:bCs/>
          <w:color w:val="000000"/>
          <w:sz w:val="24"/>
          <w:szCs w:val="24"/>
          <w:shd w:val="clear" w:color="auto" w:fill="FFFFFF"/>
        </w:rPr>
        <w:t> :</w:t>
      </w:r>
    </w:p>
    <w:p w:rsidR="008F04BF" w:rsidRPr="005744FF" w:rsidRDefault="006533A4" w:rsidP="006F642D">
      <w:pPr>
        <w:spacing w:line="360" w:lineRule="auto"/>
        <w:jc w:val="both"/>
        <w:rPr>
          <w:rFonts w:asciiTheme="majorBidi" w:hAnsiTheme="majorBidi" w:cstheme="majorBidi"/>
          <w:sz w:val="24"/>
          <w:szCs w:val="24"/>
          <w:shd w:val="clear" w:color="auto" w:fill="FFFFFF"/>
        </w:rPr>
      </w:pPr>
      <w:r w:rsidRPr="005744FF">
        <w:rPr>
          <w:rFonts w:asciiTheme="majorBidi" w:hAnsiTheme="majorBidi" w:cstheme="majorBidi"/>
          <w:sz w:val="24"/>
          <w:szCs w:val="24"/>
          <w:shd w:val="clear" w:color="auto" w:fill="FFFFFF"/>
        </w:rPr>
        <w:lastRenderedPageBreak/>
        <w:t>Le filament d'acide nucléique peut être de l'</w:t>
      </w:r>
      <w:hyperlink r:id="rId13" w:tooltip="Acide désoxyribonucléique" w:history="1">
        <w:r w:rsidRPr="005744FF">
          <w:rPr>
            <w:rStyle w:val="Lienhypertexte"/>
            <w:rFonts w:asciiTheme="majorBidi" w:hAnsiTheme="majorBidi" w:cstheme="majorBidi"/>
            <w:b/>
            <w:bCs/>
            <w:color w:val="auto"/>
            <w:sz w:val="24"/>
            <w:szCs w:val="24"/>
            <w:u w:val="none"/>
            <w:shd w:val="clear" w:color="auto" w:fill="FFFFFF"/>
          </w:rPr>
          <w:t>ADN</w:t>
        </w:r>
      </w:hyperlink>
      <w:r w:rsidRPr="005744FF">
        <w:rPr>
          <w:rFonts w:asciiTheme="majorBidi" w:hAnsiTheme="majorBidi" w:cstheme="majorBidi"/>
          <w:sz w:val="24"/>
          <w:szCs w:val="24"/>
          <w:shd w:val="clear" w:color="auto" w:fill="FFFFFF"/>
        </w:rPr>
        <w:t> ou de l'</w:t>
      </w:r>
      <w:hyperlink r:id="rId14" w:tooltip="Acide ribonucléique" w:history="1">
        <w:r w:rsidRPr="005744FF">
          <w:rPr>
            <w:rStyle w:val="Lienhypertexte"/>
            <w:rFonts w:asciiTheme="majorBidi" w:hAnsiTheme="majorBidi" w:cstheme="majorBidi"/>
            <w:b/>
            <w:bCs/>
            <w:color w:val="auto"/>
            <w:sz w:val="24"/>
            <w:szCs w:val="24"/>
            <w:u w:val="none"/>
            <w:shd w:val="clear" w:color="auto" w:fill="FFFFFF"/>
          </w:rPr>
          <w:t>ARN</w:t>
        </w:r>
      </w:hyperlink>
      <w:r w:rsidRPr="005744FF">
        <w:rPr>
          <w:rFonts w:asciiTheme="majorBidi" w:hAnsiTheme="majorBidi" w:cstheme="majorBidi"/>
          <w:sz w:val="24"/>
          <w:szCs w:val="24"/>
          <w:shd w:val="clear" w:color="auto" w:fill="FFFFFF"/>
        </w:rPr>
        <w:t>. Il représente le </w:t>
      </w:r>
      <w:hyperlink r:id="rId15" w:tooltip="Génome" w:history="1">
        <w:r w:rsidRPr="005744FF">
          <w:rPr>
            <w:rStyle w:val="Lienhypertexte"/>
            <w:rFonts w:asciiTheme="majorBidi" w:hAnsiTheme="majorBidi" w:cstheme="majorBidi"/>
            <w:color w:val="auto"/>
            <w:sz w:val="24"/>
            <w:szCs w:val="24"/>
            <w:u w:val="none"/>
            <w:shd w:val="clear" w:color="auto" w:fill="FFFFFF"/>
          </w:rPr>
          <w:t>génome</w:t>
        </w:r>
      </w:hyperlink>
      <w:r w:rsidRPr="005744FF">
        <w:rPr>
          <w:rFonts w:asciiTheme="majorBidi" w:hAnsiTheme="majorBidi" w:cstheme="majorBidi"/>
          <w:sz w:val="24"/>
          <w:szCs w:val="24"/>
          <w:shd w:val="clear" w:color="auto" w:fill="FFFFFF"/>
        </w:rPr>
        <w:t> viral</w:t>
      </w:r>
      <w:r w:rsidR="008F04BF" w:rsidRPr="005744FF">
        <w:rPr>
          <w:rFonts w:asciiTheme="majorBidi" w:hAnsiTheme="majorBidi" w:cstheme="majorBidi"/>
          <w:sz w:val="24"/>
          <w:szCs w:val="24"/>
          <w:shd w:val="clear" w:color="auto" w:fill="FFFFFF"/>
        </w:rPr>
        <w:t>. Ce génome peut-être</w:t>
      </w:r>
      <w:r w:rsidR="005744FF" w:rsidRPr="005744FF">
        <w:rPr>
          <w:rFonts w:asciiTheme="majorBidi" w:hAnsiTheme="majorBidi" w:cstheme="majorBidi"/>
          <w:sz w:val="24"/>
          <w:szCs w:val="24"/>
          <w:shd w:val="clear" w:color="auto" w:fill="FFFFFF"/>
        </w:rPr>
        <w:t xml:space="preserve"> circulaire ou linéaire,</w:t>
      </w:r>
      <w:r w:rsidR="008F04BF" w:rsidRPr="005744FF">
        <w:rPr>
          <w:rFonts w:asciiTheme="majorBidi" w:hAnsiTheme="majorBidi" w:cstheme="majorBidi"/>
          <w:sz w:val="24"/>
          <w:szCs w:val="24"/>
          <w:shd w:val="clear" w:color="auto" w:fill="FFFFFF"/>
        </w:rPr>
        <w:t xml:space="preserve"> </w:t>
      </w:r>
      <w:proofErr w:type="spellStart"/>
      <w:r w:rsidR="008F04BF" w:rsidRPr="005744FF">
        <w:rPr>
          <w:rFonts w:asciiTheme="majorBidi" w:hAnsiTheme="majorBidi" w:cstheme="majorBidi"/>
          <w:sz w:val="24"/>
          <w:szCs w:val="24"/>
          <w:shd w:val="clear" w:color="auto" w:fill="FFFFFF"/>
        </w:rPr>
        <w:t>bicaténaire</w:t>
      </w:r>
      <w:proofErr w:type="spellEnd"/>
      <w:r w:rsidR="008F04BF" w:rsidRPr="005744FF">
        <w:rPr>
          <w:rFonts w:asciiTheme="majorBidi" w:hAnsiTheme="majorBidi" w:cstheme="majorBidi"/>
          <w:sz w:val="24"/>
          <w:szCs w:val="24"/>
          <w:shd w:val="clear" w:color="auto" w:fill="FFFFFF"/>
        </w:rPr>
        <w:t xml:space="preserve"> </w:t>
      </w:r>
      <w:r w:rsidR="00B25BBA" w:rsidRPr="005744FF">
        <w:rPr>
          <w:rFonts w:asciiTheme="majorBidi" w:hAnsiTheme="majorBidi" w:cstheme="majorBidi"/>
          <w:sz w:val="24"/>
          <w:szCs w:val="24"/>
          <w:shd w:val="clear" w:color="auto" w:fill="FFFFFF"/>
        </w:rPr>
        <w:t>(double brin) ou monocaténaire (simple brin).</w:t>
      </w:r>
    </w:p>
    <w:p w:rsidR="005744FF" w:rsidRPr="005744FF" w:rsidRDefault="005744FF" w:rsidP="005744FF">
      <w:pPr>
        <w:pStyle w:val="Paragraphedeliste"/>
        <w:numPr>
          <w:ilvl w:val="0"/>
          <w:numId w:val="5"/>
        </w:numPr>
        <w:rPr>
          <w:rStyle w:val="ssstitre"/>
          <w:rFonts w:asciiTheme="majorBidi" w:hAnsiTheme="majorBidi" w:cstheme="majorBidi"/>
          <w:color w:val="000000"/>
          <w:sz w:val="24"/>
          <w:szCs w:val="24"/>
          <w:shd w:val="clear" w:color="auto" w:fill="FFFFFF"/>
        </w:rPr>
      </w:pPr>
      <w:r w:rsidRPr="00C612BF">
        <w:rPr>
          <w:rStyle w:val="ssstitre"/>
          <w:rFonts w:asciiTheme="majorBidi" w:hAnsiTheme="majorBidi" w:cstheme="majorBidi"/>
          <w:b/>
          <w:bCs/>
          <w:sz w:val="28"/>
          <w:szCs w:val="28"/>
          <w:shd w:val="clear" w:color="auto" w:fill="FFFFFF"/>
        </w:rPr>
        <w:t>C</w:t>
      </w:r>
      <w:r w:rsidR="00F502D4" w:rsidRPr="00C612BF">
        <w:rPr>
          <w:rStyle w:val="ssstitre"/>
          <w:rFonts w:asciiTheme="majorBidi" w:hAnsiTheme="majorBidi" w:cstheme="majorBidi"/>
          <w:b/>
          <w:bCs/>
          <w:sz w:val="28"/>
          <w:szCs w:val="28"/>
          <w:shd w:val="clear" w:color="auto" w:fill="FFFFFF"/>
        </w:rPr>
        <w:t>apside</w:t>
      </w:r>
      <w:r>
        <w:rPr>
          <w:rStyle w:val="ssstitre"/>
          <w:rFonts w:ascii="Verdana" w:hAnsi="Verdana"/>
          <w:b/>
          <w:bCs/>
          <w:color w:val="000340"/>
          <w:sz w:val="20"/>
          <w:szCs w:val="20"/>
          <w:shd w:val="clear" w:color="auto" w:fill="FFFFFF"/>
        </w:rPr>
        <w:t> :</w:t>
      </w:r>
    </w:p>
    <w:p w:rsidR="00161206" w:rsidRDefault="005744FF" w:rsidP="005F3614">
      <w:pPr>
        <w:spacing w:line="360" w:lineRule="auto"/>
        <w:jc w:val="both"/>
        <w:rPr>
          <w:rFonts w:asciiTheme="majorBidi" w:hAnsiTheme="majorBidi" w:cstheme="majorBidi"/>
          <w:sz w:val="24"/>
          <w:szCs w:val="24"/>
          <w:shd w:val="clear" w:color="auto" w:fill="FFFFFF"/>
        </w:rPr>
      </w:pPr>
      <w:r w:rsidRPr="006F642D">
        <w:rPr>
          <w:rFonts w:asciiTheme="majorBidi" w:hAnsiTheme="majorBidi" w:cstheme="majorBidi"/>
          <w:sz w:val="24"/>
          <w:szCs w:val="24"/>
          <w:shd w:val="clear" w:color="auto" w:fill="FFFFFF"/>
        </w:rPr>
        <w:t xml:space="preserve">Provenant d’un mot grec, capsa, signifiant boîte, est une coque qui emballe et protège  le génome. La capside est constituée par l'assemblage de sous-unités protéiques appelées </w:t>
      </w:r>
      <w:r w:rsidRPr="006F642D">
        <w:rPr>
          <w:rFonts w:asciiTheme="majorBidi" w:hAnsiTheme="majorBidi" w:cstheme="majorBidi"/>
          <w:b/>
          <w:bCs/>
          <w:sz w:val="24"/>
          <w:szCs w:val="24"/>
          <w:shd w:val="clear" w:color="auto" w:fill="FFFFFF"/>
        </w:rPr>
        <w:t>capsomères</w:t>
      </w:r>
      <w:r w:rsidRPr="006F642D">
        <w:rPr>
          <w:rFonts w:asciiTheme="majorBidi" w:hAnsiTheme="majorBidi" w:cstheme="majorBidi"/>
          <w:sz w:val="24"/>
          <w:szCs w:val="24"/>
          <w:shd w:val="clear" w:color="auto" w:fill="FFFFFF"/>
        </w:rPr>
        <w:t xml:space="preserve">. L'ensemble de </w:t>
      </w:r>
      <w:r w:rsidRPr="006F642D">
        <w:rPr>
          <w:rFonts w:asciiTheme="majorBidi" w:hAnsiTheme="majorBidi" w:cstheme="majorBidi"/>
          <w:b/>
          <w:bCs/>
          <w:sz w:val="24"/>
          <w:szCs w:val="24"/>
          <w:shd w:val="clear" w:color="auto" w:fill="FFFFFF"/>
        </w:rPr>
        <w:t>la capside</w:t>
      </w:r>
      <w:r w:rsidRPr="006F642D">
        <w:rPr>
          <w:rFonts w:asciiTheme="majorBidi" w:hAnsiTheme="majorBidi" w:cstheme="majorBidi"/>
          <w:sz w:val="24"/>
          <w:szCs w:val="24"/>
          <w:shd w:val="clear" w:color="auto" w:fill="FFFFFF"/>
        </w:rPr>
        <w:t xml:space="preserve"> et du </w:t>
      </w:r>
      <w:r w:rsidRPr="006F642D">
        <w:rPr>
          <w:rFonts w:asciiTheme="majorBidi" w:hAnsiTheme="majorBidi" w:cstheme="majorBidi"/>
          <w:b/>
          <w:bCs/>
          <w:sz w:val="24"/>
          <w:szCs w:val="24"/>
          <w:shd w:val="clear" w:color="auto" w:fill="FFFFFF"/>
        </w:rPr>
        <w:t>génome</w:t>
      </w:r>
      <w:r w:rsidRPr="006F642D">
        <w:rPr>
          <w:rFonts w:asciiTheme="majorBidi" w:hAnsiTheme="majorBidi" w:cstheme="majorBidi"/>
          <w:sz w:val="24"/>
          <w:szCs w:val="24"/>
          <w:shd w:val="clear" w:color="auto" w:fill="FFFFFF"/>
        </w:rPr>
        <w:t xml:space="preserve"> est nommé </w:t>
      </w:r>
      <w:r w:rsidRPr="006F642D">
        <w:rPr>
          <w:rFonts w:asciiTheme="majorBidi" w:hAnsiTheme="majorBidi" w:cstheme="majorBidi"/>
          <w:b/>
          <w:bCs/>
          <w:sz w:val="24"/>
          <w:szCs w:val="24"/>
          <w:shd w:val="clear" w:color="auto" w:fill="FFFFFF"/>
        </w:rPr>
        <w:t>nucléocapside</w:t>
      </w:r>
      <w:r w:rsidRPr="006F642D">
        <w:rPr>
          <w:rFonts w:asciiTheme="majorBidi" w:hAnsiTheme="majorBidi" w:cstheme="majorBidi"/>
          <w:sz w:val="24"/>
          <w:szCs w:val="24"/>
          <w:shd w:val="clear" w:color="auto" w:fill="FFFFFF"/>
        </w:rPr>
        <w:t>. La structure de la capside peut présenter plusieurs formes. On distingue en général deux groupes principaux de virus :</w:t>
      </w:r>
    </w:p>
    <w:p w:rsidR="00161206" w:rsidRDefault="00161206" w:rsidP="00161206">
      <w:pPr>
        <w:spacing w:line="360" w:lineRule="auto"/>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-L</w:t>
      </w:r>
      <w:r w:rsidR="005744FF" w:rsidRPr="00161206">
        <w:rPr>
          <w:rFonts w:asciiTheme="majorBidi" w:hAnsiTheme="majorBidi" w:cstheme="majorBidi"/>
          <w:sz w:val="24"/>
          <w:szCs w:val="24"/>
          <w:shd w:val="clear" w:color="auto" w:fill="FFFFFF"/>
        </w:rPr>
        <w:t>es virus à</w:t>
      </w:r>
      <w:r w:rsidR="005F3614" w:rsidRPr="00161206">
        <w:rPr>
          <w:rFonts w:asciiTheme="majorBidi" w:hAnsiTheme="majorBidi" w:cstheme="majorBidi"/>
          <w:sz w:val="24"/>
          <w:szCs w:val="24"/>
          <w:shd w:val="clear" w:color="auto" w:fill="FFFFFF"/>
        </w:rPr>
        <w:t xml:space="preserve"> capside de</w:t>
      </w:r>
      <w:r w:rsidR="005744FF" w:rsidRPr="00161206">
        <w:rPr>
          <w:rFonts w:asciiTheme="majorBidi" w:hAnsiTheme="majorBidi" w:cstheme="majorBidi"/>
          <w:sz w:val="24"/>
          <w:szCs w:val="24"/>
          <w:shd w:val="clear" w:color="auto" w:fill="FFFFFF"/>
        </w:rPr>
        <w:t> symétrie cubique (ou à capside icosaédrique)</w:t>
      </w:r>
      <w:r w:rsidR="005F3614" w:rsidRPr="00161206">
        <w:rPr>
          <w:rFonts w:asciiTheme="majorBidi" w:hAnsiTheme="majorBidi" w:cstheme="majorBidi"/>
          <w:sz w:val="24"/>
          <w:szCs w:val="24"/>
          <w:shd w:val="clear" w:color="auto" w:fill="FFFFFF"/>
        </w:rPr>
        <w:t xml:space="preserve"> ex :</w:t>
      </w:r>
      <w:r w:rsidR="005F3614" w:rsidRPr="00161206">
        <w:rPr>
          <w:rFonts w:asciiTheme="majorBidi" w:hAnsiTheme="majorBidi" w:cstheme="majorBidi"/>
          <w:i/>
          <w:iCs/>
          <w:sz w:val="24"/>
          <w:szCs w:val="24"/>
          <w:shd w:val="clear" w:color="auto" w:fill="FFFFFF"/>
        </w:rPr>
        <w:t xml:space="preserve"> adénovirus ‘rhume’</w:t>
      </w:r>
    </w:p>
    <w:p w:rsidR="005744FF" w:rsidRPr="00161206" w:rsidRDefault="00161206" w:rsidP="00161206">
      <w:pPr>
        <w:spacing w:line="360" w:lineRule="auto"/>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-L</w:t>
      </w:r>
      <w:r w:rsidR="005744FF" w:rsidRPr="00161206">
        <w:rPr>
          <w:rFonts w:asciiTheme="majorBidi" w:hAnsiTheme="majorBidi" w:cstheme="majorBidi"/>
          <w:sz w:val="24"/>
          <w:szCs w:val="24"/>
          <w:shd w:val="clear" w:color="auto" w:fill="FFFFFF"/>
        </w:rPr>
        <w:t>es virus à </w:t>
      </w:r>
      <w:r w:rsidR="005F3614" w:rsidRPr="00161206">
        <w:rPr>
          <w:rFonts w:asciiTheme="majorBidi" w:hAnsiTheme="majorBidi" w:cstheme="majorBidi"/>
          <w:sz w:val="24"/>
          <w:szCs w:val="24"/>
          <w:shd w:val="clear" w:color="auto" w:fill="FFFFFF"/>
        </w:rPr>
        <w:t xml:space="preserve">capside de </w:t>
      </w:r>
      <w:r w:rsidR="005744FF" w:rsidRPr="00161206">
        <w:rPr>
          <w:rFonts w:asciiTheme="majorBidi" w:hAnsiTheme="majorBidi" w:cstheme="majorBidi"/>
          <w:sz w:val="24"/>
          <w:szCs w:val="24"/>
          <w:shd w:val="clear" w:color="auto" w:fill="FFFFFF"/>
        </w:rPr>
        <w:t>symétrie hélicoïdale</w:t>
      </w:r>
      <w:r w:rsidR="005744FF" w:rsidRPr="00161206">
        <w:rPr>
          <w:rFonts w:asciiTheme="majorBidi" w:hAnsiTheme="majorBidi" w:cstheme="majorBidi"/>
          <w:b/>
          <w:bCs/>
          <w:sz w:val="24"/>
          <w:szCs w:val="24"/>
          <w:shd w:val="clear" w:color="auto" w:fill="FFFFFF"/>
        </w:rPr>
        <w:t xml:space="preserve"> </w:t>
      </w:r>
      <w:r w:rsidR="00E34916" w:rsidRPr="00161206">
        <w:rPr>
          <w:rFonts w:asciiTheme="majorBidi" w:hAnsiTheme="majorBidi" w:cstheme="majorBidi"/>
          <w:b/>
          <w:bCs/>
          <w:sz w:val="24"/>
          <w:szCs w:val="24"/>
          <w:shd w:val="clear" w:color="auto" w:fill="FFFFFF"/>
        </w:rPr>
        <w:t>(</w:t>
      </w:r>
      <w:r w:rsidR="005744FF" w:rsidRPr="00161206">
        <w:rPr>
          <w:rFonts w:asciiTheme="majorBidi" w:hAnsiTheme="majorBidi" w:cstheme="majorBidi"/>
          <w:sz w:val="24"/>
          <w:szCs w:val="24"/>
          <w:shd w:val="clear" w:color="auto" w:fill="FFFFFF"/>
        </w:rPr>
        <w:t>ou tubulaire</w:t>
      </w:r>
      <w:r w:rsidR="00E34916" w:rsidRPr="00161206">
        <w:rPr>
          <w:rFonts w:asciiTheme="majorBidi" w:hAnsiTheme="majorBidi" w:cstheme="majorBidi"/>
          <w:sz w:val="24"/>
          <w:szCs w:val="24"/>
          <w:shd w:val="clear" w:color="auto" w:fill="FFFFFF"/>
        </w:rPr>
        <w:t>)</w:t>
      </w:r>
      <w:r w:rsidR="002023A8" w:rsidRPr="00161206">
        <w:rPr>
          <w:rFonts w:asciiTheme="majorBidi" w:hAnsiTheme="majorBidi" w:cstheme="majorBidi"/>
          <w:sz w:val="24"/>
          <w:szCs w:val="24"/>
          <w:shd w:val="clear" w:color="auto" w:fill="FFFFFF"/>
        </w:rPr>
        <w:t xml:space="preserve"> ex : </w:t>
      </w:r>
      <w:r w:rsidR="002023A8" w:rsidRPr="00161206">
        <w:rPr>
          <w:rFonts w:asciiTheme="majorBidi" w:hAnsiTheme="majorBidi" w:cstheme="majorBidi"/>
          <w:i/>
          <w:iCs/>
          <w:sz w:val="24"/>
          <w:szCs w:val="24"/>
          <w:shd w:val="clear" w:color="auto" w:fill="FFFFFF"/>
        </w:rPr>
        <w:t>virus mosaïque de tabac</w:t>
      </w:r>
      <w:r w:rsidR="00E34916" w:rsidRPr="00161206">
        <w:rPr>
          <w:rFonts w:asciiTheme="majorBidi" w:hAnsiTheme="majorBidi" w:cstheme="majorBidi"/>
          <w:sz w:val="24"/>
          <w:szCs w:val="24"/>
          <w:shd w:val="clear" w:color="auto" w:fill="FFFFFF"/>
        </w:rPr>
        <w:t>.</w:t>
      </w:r>
    </w:p>
    <w:p w:rsidR="004A72E6" w:rsidRPr="005F3614" w:rsidRDefault="00A21DA3" w:rsidP="00246225">
      <w:pPr>
        <w:spacing w:line="360" w:lineRule="auto"/>
        <w:jc w:val="both"/>
        <w:rPr>
          <w:rFonts w:asciiTheme="majorBidi" w:hAnsiTheme="majorBidi" w:cstheme="majorBidi"/>
          <w:sz w:val="24"/>
          <w:szCs w:val="24"/>
          <w:shd w:val="clear" w:color="auto" w:fill="FFFFFF"/>
        </w:rPr>
      </w:pPr>
      <w:r>
        <w:rPr>
          <w:rFonts w:asciiTheme="majorBidi" w:hAnsiTheme="majorBidi" w:cstheme="majorBidi"/>
          <w:noProof/>
          <w:sz w:val="24"/>
          <w:szCs w:val="24"/>
          <w:lang w:eastAsia="fr-FR"/>
        </w:rPr>
        <w:pict>
          <v:shapetype id="_x0000_t202" coordsize="21600,21600" o:spt="202" path="m,l,21600r21600,l21600,xe">
            <v:stroke joinstyle="miter"/>
            <v:path gradientshapeok="t" o:connecttype="rect"/>
          </v:shapetype>
          <v:shape id="_x0000_s1028" type="#_x0000_t202" style="position:absolute;left:0;text-align:left;margin-left:5.3pt;margin-top:7.95pt;width:17.6pt;height:17.9pt;z-index:251659264;mso-width-relative:margin;mso-height-relative:margin">
            <v:textbox style="mso-next-textbox:#_x0000_s1028">
              <w:txbxContent>
                <w:p w:rsidR="00161206" w:rsidRPr="00C612BF" w:rsidRDefault="00161206" w:rsidP="00161206">
                  <w:pPr>
                    <w:rPr>
                      <w:b/>
                      <w:bCs/>
                      <w:sz w:val="20"/>
                      <w:szCs w:val="20"/>
                    </w:rPr>
                  </w:pPr>
                  <w:r>
                    <w:rPr>
                      <w:b/>
                      <w:bCs/>
                      <w:sz w:val="20"/>
                      <w:szCs w:val="20"/>
                    </w:rPr>
                    <w:t>1</w:t>
                  </w:r>
                </w:p>
              </w:txbxContent>
            </v:textbox>
          </v:shape>
        </w:pict>
      </w:r>
      <w:r>
        <w:rPr>
          <w:rFonts w:asciiTheme="majorBidi" w:hAnsiTheme="majorBidi" w:cstheme="majorBidi"/>
          <w:noProof/>
          <w:sz w:val="24"/>
          <w:szCs w:val="24"/>
          <w:lang w:eastAsia="fr-FR"/>
        </w:rPr>
        <w:pict>
          <v:shape id="_x0000_s1027" type="#_x0000_t202" style="position:absolute;left:0;text-align:left;margin-left:210.4pt;margin-top:7.95pt;width:17.6pt;height:17.9pt;z-index:251658240;mso-width-relative:margin;mso-height-relative:margin">
            <v:textbox style="mso-next-textbox:#_x0000_s1027">
              <w:txbxContent>
                <w:p w:rsidR="00C612BF" w:rsidRPr="00C612BF" w:rsidRDefault="00C612BF" w:rsidP="00C612BF">
                  <w:pPr>
                    <w:rPr>
                      <w:b/>
                      <w:bCs/>
                      <w:sz w:val="20"/>
                      <w:szCs w:val="20"/>
                    </w:rPr>
                  </w:pPr>
                  <w:r w:rsidRPr="00C612BF">
                    <w:rPr>
                      <w:b/>
                      <w:bCs/>
                      <w:sz w:val="20"/>
                      <w:szCs w:val="20"/>
                    </w:rPr>
                    <w:t>2</w:t>
                  </w:r>
                </w:p>
              </w:txbxContent>
            </v:textbox>
          </v:shape>
        </w:pict>
      </w:r>
      <w:r w:rsidR="00600A36">
        <w:rPr>
          <w:rFonts w:asciiTheme="majorBidi" w:hAnsiTheme="majorBidi" w:cstheme="majorBidi"/>
          <w:noProof/>
          <w:sz w:val="24"/>
          <w:szCs w:val="24"/>
          <w:shd w:val="clear" w:color="auto" w:fill="FFFFFF"/>
          <w:lang w:eastAsia="fr-FR"/>
        </w:rPr>
        <w:drawing>
          <wp:inline distT="0" distB="0" distL="0" distR="0">
            <wp:extent cx="2507064" cy="2159259"/>
            <wp:effectExtent l="19050" t="19050" r="26586" b="12441"/>
            <wp:docPr id="3" name="Image 2" descr="schema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ema12.jpg"/>
                    <pic:cNvPicPr/>
                  </pic:nvPicPr>
                  <pic:blipFill>
                    <a:blip r:embed="rId16" cstate="print"/>
                    <a:stretch>
                      <a:fillRect/>
                    </a:stretch>
                  </pic:blipFill>
                  <pic:spPr>
                    <a:xfrm>
                      <a:off x="0" y="0"/>
                      <a:ext cx="2509266" cy="2161156"/>
                    </a:xfrm>
                    <a:prstGeom prst="rect">
                      <a:avLst/>
                    </a:prstGeom>
                    <a:ln>
                      <a:solidFill>
                        <a:schemeClr val="tx1"/>
                      </a:solidFill>
                    </a:ln>
                  </pic:spPr>
                </pic:pic>
              </a:graphicData>
            </a:graphic>
          </wp:inline>
        </w:drawing>
      </w:r>
      <w:r w:rsidR="00600A36">
        <w:rPr>
          <w:rFonts w:asciiTheme="majorBidi" w:hAnsiTheme="majorBidi" w:cstheme="majorBidi"/>
          <w:noProof/>
          <w:sz w:val="24"/>
          <w:szCs w:val="24"/>
          <w:shd w:val="clear" w:color="auto" w:fill="FFFFFF"/>
          <w:lang w:eastAsia="fr-FR"/>
        </w:rPr>
        <w:drawing>
          <wp:inline distT="0" distB="0" distL="0" distR="0">
            <wp:extent cx="3103712" cy="2161036"/>
            <wp:effectExtent l="19050" t="19050" r="20488" b="10664"/>
            <wp:docPr id="5" name="Image 4" descr="virustaba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rustabac.gif"/>
                    <pic:cNvPicPr/>
                  </pic:nvPicPr>
                  <pic:blipFill>
                    <a:blip r:embed="rId17" cstate="print"/>
                    <a:stretch>
                      <a:fillRect/>
                    </a:stretch>
                  </pic:blipFill>
                  <pic:spPr>
                    <a:xfrm>
                      <a:off x="0" y="0"/>
                      <a:ext cx="3107191" cy="2163458"/>
                    </a:xfrm>
                    <a:prstGeom prst="rect">
                      <a:avLst/>
                    </a:prstGeom>
                    <a:ln>
                      <a:solidFill>
                        <a:schemeClr val="tx1"/>
                      </a:solidFill>
                    </a:ln>
                  </pic:spPr>
                </pic:pic>
              </a:graphicData>
            </a:graphic>
          </wp:inline>
        </w:drawing>
      </w:r>
    </w:p>
    <w:p w:rsidR="006533A4" w:rsidRPr="006533A4" w:rsidRDefault="006533A4" w:rsidP="006533A4">
      <w:pPr>
        <w:pStyle w:val="Paragraphedeliste"/>
        <w:numPr>
          <w:ilvl w:val="0"/>
          <w:numId w:val="7"/>
        </w:numPr>
        <w:shd w:val="clear" w:color="auto" w:fill="FFFFFF"/>
        <w:spacing w:before="100" w:beforeAutospacing="1" w:after="100" w:afterAutospacing="1" w:line="360" w:lineRule="auto"/>
        <w:jc w:val="both"/>
        <w:rPr>
          <w:rFonts w:asciiTheme="majorBidi" w:hAnsiTheme="majorBidi" w:cstheme="majorBidi"/>
          <w:sz w:val="24"/>
          <w:szCs w:val="24"/>
          <w:shd w:val="clear" w:color="auto" w:fill="FFFFFF"/>
        </w:rPr>
      </w:pPr>
      <w:r w:rsidRPr="006533A4">
        <w:rPr>
          <w:rStyle w:val="ssstitre"/>
          <w:rFonts w:asciiTheme="majorBidi" w:hAnsiTheme="majorBidi" w:cstheme="majorBidi"/>
          <w:b/>
          <w:bCs/>
          <w:sz w:val="24"/>
          <w:szCs w:val="24"/>
          <w:shd w:val="clear" w:color="auto" w:fill="FFFFFF"/>
        </w:rPr>
        <w:t>L'enveloppe :</w:t>
      </w:r>
    </w:p>
    <w:p w:rsidR="006533A4" w:rsidRPr="00A01476" w:rsidRDefault="006533A4" w:rsidP="00A01476">
      <w:pPr>
        <w:shd w:val="clear" w:color="auto" w:fill="FFFFFF"/>
        <w:spacing w:before="100" w:beforeAutospacing="1" w:after="100" w:afterAutospacing="1" w:line="360" w:lineRule="auto"/>
        <w:jc w:val="both"/>
        <w:rPr>
          <w:rFonts w:asciiTheme="majorBidi" w:hAnsiTheme="majorBidi" w:cstheme="majorBidi"/>
          <w:sz w:val="24"/>
          <w:szCs w:val="24"/>
          <w:shd w:val="clear" w:color="auto" w:fill="FFFFFF"/>
        </w:rPr>
      </w:pPr>
      <w:r w:rsidRPr="00A01476">
        <w:rPr>
          <w:rFonts w:asciiTheme="majorBidi" w:hAnsiTheme="majorBidi" w:cstheme="majorBidi"/>
          <w:sz w:val="24"/>
          <w:szCs w:val="24"/>
          <w:shd w:val="clear" w:color="auto" w:fill="FFFFFF"/>
        </w:rPr>
        <w:t>L’enveloppe virale</w:t>
      </w:r>
      <w:r w:rsidR="004A72E6" w:rsidRPr="00A01476">
        <w:rPr>
          <w:rFonts w:asciiTheme="majorBidi" w:hAnsiTheme="majorBidi" w:cstheme="majorBidi"/>
          <w:sz w:val="24"/>
          <w:szCs w:val="24"/>
          <w:shd w:val="clear" w:color="auto" w:fill="FFFFFF"/>
        </w:rPr>
        <w:t xml:space="preserve"> (ou </w:t>
      </w:r>
      <w:hyperlink r:id="rId18" w:tooltip="Péplos (vêtement)" w:history="1">
        <w:r w:rsidR="004A72E6" w:rsidRPr="00A01476">
          <w:rPr>
            <w:rStyle w:val="Lienhypertexte"/>
            <w:rFonts w:asciiTheme="majorBidi" w:hAnsiTheme="majorBidi" w:cstheme="majorBidi"/>
            <w:color w:val="auto"/>
            <w:sz w:val="24"/>
            <w:szCs w:val="24"/>
            <w:u w:val="none"/>
            <w:shd w:val="clear" w:color="auto" w:fill="FFFFFF"/>
          </w:rPr>
          <w:t>péplos</w:t>
        </w:r>
      </w:hyperlink>
      <w:r w:rsidR="004A72E6" w:rsidRPr="00A01476">
        <w:rPr>
          <w:rFonts w:asciiTheme="majorBidi" w:hAnsiTheme="majorBidi" w:cstheme="majorBidi"/>
          <w:sz w:val="24"/>
          <w:szCs w:val="24"/>
          <w:shd w:val="clear" w:color="auto" w:fill="FFFFFF"/>
        </w:rPr>
        <w:t>)</w:t>
      </w:r>
      <w:r w:rsidRPr="00A01476">
        <w:rPr>
          <w:rFonts w:asciiTheme="majorBidi" w:hAnsiTheme="majorBidi" w:cstheme="majorBidi"/>
          <w:sz w:val="24"/>
          <w:szCs w:val="24"/>
          <w:shd w:val="clear" w:color="auto" w:fill="FFFFFF"/>
        </w:rPr>
        <w:t> c'est l'élément le plus externe existant chez certains </w:t>
      </w:r>
      <w:hyperlink r:id="rId19" w:tooltip="Virus" w:history="1">
        <w:r w:rsidRPr="00A01476">
          <w:rPr>
            <w:rStyle w:val="Lienhypertexte"/>
            <w:rFonts w:asciiTheme="majorBidi" w:hAnsiTheme="majorBidi" w:cstheme="majorBidi"/>
            <w:color w:val="auto"/>
            <w:sz w:val="24"/>
            <w:szCs w:val="24"/>
            <w:u w:val="none"/>
            <w:shd w:val="clear" w:color="auto" w:fill="FFFFFF"/>
          </w:rPr>
          <w:t>virus</w:t>
        </w:r>
      </w:hyperlink>
      <w:r w:rsidRPr="00A01476">
        <w:rPr>
          <w:rFonts w:asciiTheme="majorBidi" w:hAnsiTheme="majorBidi" w:cstheme="majorBidi"/>
          <w:sz w:val="24"/>
          <w:szCs w:val="24"/>
          <w:shd w:val="clear" w:color="auto" w:fill="FFFFFF"/>
        </w:rPr>
        <w:t>.</w:t>
      </w:r>
      <w:r w:rsidRPr="00A01476">
        <w:rPr>
          <w:rFonts w:asciiTheme="majorBidi" w:eastAsia="Times New Roman" w:hAnsiTheme="majorBidi" w:cstheme="majorBidi"/>
          <w:sz w:val="24"/>
          <w:szCs w:val="24"/>
          <w:lang w:eastAsia="fr-FR"/>
        </w:rPr>
        <w:t xml:space="preserve"> Elle es</w:t>
      </w:r>
      <w:r w:rsidR="001D6369" w:rsidRPr="00A01476">
        <w:rPr>
          <w:rFonts w:asciiTheme="majorBidi" w:eastAsia="Times New Roman" w:hAnsiTheme="majorBidi" w:cstheme="majorBidi"/>
          <w:sz w:val="24"/>
          <w:szCs w:val="24"/>
          <w:lang w:eastAsia="fr-FR"/>
        </w:rPr>
        <w:t xml:space="preserve">t constituée d'une couche de nature </w:t>
      </w:r>
      <w:proofErr w:type="spellStart"/>
      <w:r w:rsidR="001D6369" w:rsidRPr="00A01476">
        <w:rPr>
          <w:rFonts w:asciiTheme="majorBidi" w:eastAsia="Times New Roman" w:hAnsiTheme="majorBidi" w:cstheme="majorBidi"/>
          <w:sz w:val="24"/>
          <w:szCs w:val="24"/>
          <w:lang w:eastAsia="fr-FR"/>
        </w:rPr>
        <w:t>lipido</w:t>
      </w:r>
      <w:proofErr w:type="spellEnd"/>
      <w:r w:rsidR="001D6369" w:rsidRPr="00A01476">
        <w:rPr>
          <w:rFonts w:asciiTheme="majorBidi" w:eastAsia="Times New Roman" w:hAnsiTheme="majorBidi" w:cstheme="majorBidi"/>
          <w:sz w:val="24"/>
          <w:szCs w:val="24"/>
          <w:lang w:eastAsia="fr-FR"/>
        </w:rPr>
        <w:t>-</w:t>
      </w:r>
      <w:proofErr w:type="spellStart"/>
      <w:r w:rsidR="001D6369" w:rsidRPr="00A01476">
        <w:rPr>
          <w:rFonts w:asciiTheme="majorBidi" w:eastAsia="Times New Roman" w:hAnsiTheme="majorBidi" w:cstheme="majorBidi"/>
          <w:sz w:val="24"/>
          <w:szCs w:val="24"/>
          <w:lang w:eastAsia="fr-FR"/>
        </w:rPr>
        <w:t>glucido</w:t>
      </w:r>
      <w:proofErr w:type="spellEnd"/>
      <w:r w:rsidR="001D6369" w:rsidRPr="00A01476">
        <w:rPr>
          <w:rFonts w:asciiTheme="majorBidi" w:eastAsia="Times New Roman" w:hAnsiTheme="majorBidi" w:cstheme="majorBidi"/>
          <w:sz w:val="24"/>
          <w:szCs w:val="24"/>
          <w:lang w:eastAsia="fr-FR"/>
        </w:rPr>
        <w:t>-protéique</w:t>
      </w:r>
      <w:r w:rsidRPr="00A01476">
        <w:rPr>
          <w:rFonts w:asciiTheme="majorBidi" w:eastAsia="Times New Roman" w:hAnsiTheme="majorBidi" w:cstheme="majorBidi"/>
          <w:sz w:val="24"/>
          <w:szCs w:val="24"/>
          <w:lang w:eastAsia="fr-FR"/>
        </w:rPr>
        <w:t>.</w:t>
      </w:r>
      <w:r w:rsidRPr="00A01476">
        <w:rPr>
          <w:rFonts w:asciiTheme="majorBidi" w:hAnsiTheme="majorBidi" w:cstheme="majorBidi"/>
          <w:sz w:val="24"/>
          <w:szCs w:val="24"/>
          <w:shd w:val="clear" w:color="auto" w:fill="FFFFFF"/>
        </w:rPr>
        <w:t xml:space="preserve"> L'enveloppe virale contient habituellement une </w:t>
      </w:r>
      <w:hyperlink r:id="rId20" w:tooltip="Capside" w:history="1">
        <w:r w:rsidRPr="00A01476">
          <w:rPr>
            <w:rStyle w:val="Lienhypertexte"/>
            <w:rFonts w:asciiTheme="majorBidi" w:hAnsiTheme="majorBidi" w:cstheme="majorBidi"/>
            <w:color w:val="auto"/>
            <w:sz w:val="24"/>
            <w:szCs w:val="24"/>
            <w:u w:val="none"/>
            <w:shd w:val="clear" w:color="auto" w:fill="FFFFFF"/>
          </w:rPr>
          <w:t>capside</w:t>
        </w:r>
      </w:hyperlink>
      <w:r w:rsidRPr="00A01476">
        <w:rPr>
          <w:rFonts w:asciiTheme="majorBidi" w:hAnsiTheme="majorBidi" w:cstheme="majorBidi"/>
          <w:sz w:val="24"/>
          <w:szCs w:val="24"/>
          <w:shd w:val="clear" w:color="auto" w:fill="FFFFFF"/>
        </w:rPr>
        <w:t> contenant l'</w:t>
      </w:r>
      <w:hyperlink r:id="rId21" w:tooltip="Acide nucléique" w:history="1">
        <w:r w:rsidRPr="00A01476">
          <w:rPr>
            <w:rStyle w:val="Lienhypertexte"/>
            <w:rFonts w:asciiTheme="majorBidi" w:hAnsiTheme="majorBidi" w:cstheme="majorBidi"/>
            <w:color w:val="auto"/>
            <w:sz w:val="24"/>
            <w:szCs w:val="24"/>
            <w:u w:val="none"/>
            <w:shd w:val="clear" w:color="auto" w:fill="FFFFFF"/>
          </w:rPr>
          <w:t>acide nucléique</w:t>
        </w:r>
      </w:hyperlink>
      <w:r w:rsidRPr="00A01476">
        <w:rPr>
          <w:rFonts w:asciiTheme="majorBidi" w:hAnsiTheme="majorBidi" w:cstheme="majorBidi"/>
          <w:sz w:val="24"/>
          <w:szCs w:val="24"/>
          <w:shd w:val="clear" w:color="auto" w:fill="FFFFFF"/>
        </w:rPr>
        <w:t xml:space="preserve"> viral. Selon l'espèce de virus, l'enveloppe </w:t>
      </w:r>
      <w:r w:rsidR="00A01476" w:rsidRPr="00A01476">
        <w:rPr>
          <w:rFonts w:asciiTheme="majorBidi" w:hAnsiTheme="majorBidi" w:cstheme="majorBidi"/>
          <w:sz w:val="24"/>
          <w:szCs w:val="24"/>
          <w:shd w:val="clear" w:color="auto" w:fill="FFFFFF"/>
        </w:rPr>
        <w:t xml:space="preserve">prend naissance au cours de la traversée des membranes cellulaires </w:t>
      </w:r>
    </w:p>
    <w:p w:rsidR="006533A4" w:rsidRDefault="006533A4" w:rsidP="006533A4">
      <w:pPr>
        <w:shd w:val="clear" w:color="auto" w:fill="FFFFFF"/>
        <w:spacing w:before="100" w:beforeAutospacing="1" w:after="100" w:afterAutospacing="1" w:line="360" w:lineRule="auto"/>
        <w:jc w:val="both"/>
        <w:rPr>
          <w:rFonts w:asciiTheme="majorBidi" w:hAnsiTheme="majorBidi" w:cstheme="majorBidi"/>
          <w:sz w:val="24"/>
          <w:szCs w:val="24"/>
          <w:shd w:val="clear" w:color="auto" w:fill="FFFFFF"/>
        </w:rPr>
      </w:pPr>
      <w:r w:rsidRPr="006533A4">
        <w:rPr>
          <w:rFonts w:asciiTheme="majorBidi" w:hAnsiTheme="majorBidi" w:cstheme="majorBidi"/>
          <w:sz w:val="24"/>
          <w:szCs w:val="24"/>
          <w:shd w:val="clear" w:color="auto" w:fill="FFFFFF"/>
        </w:rPr>
        <w:t>La présence d'une enveloppe virale est un critère important pour la distinction entre virus</w:t>
      </w:r>
      <w:r w:rsidRPr="006533A4">
        <w:rPr>
          <w:rFonts w:asciiTheme="majorBidi" w:hAnsiTheme="majorBidi" w:cstheme="majorBidi"/>
          <w:sz w:val="24"/>
          <w:szCs w:val="24"/>
        </w:rPr>
        <w:t xml:space="preserve"> </w:t>
      </w:r>
      <w:r w:rsidRPr="006533A4">
        <w:rPr>
          <w:rFonts w:asciiTheme="majorBidi" w:hAnsiTheme="majorBidi" w:cstheme="majorBidi"/>
          <w:sz w:val="24"/>
          <w:szCs w:val="24"/>
          <w:shd w:val="clear" w:color="auto" w:fill="FFFFFF"/>
        </w:rPr>
        <w:t>enveloppés et </w:t>
      </w:r>
      <w:hyperlink r:id="rId22" w:tooltip="Virus nu" w:history="1">
        <w:r w:rsidRPr="006533A4">
          <w:rPr>
            <w:rStyle w:val="Lienhypertexte"/>
            <w:rFonts w:asciiTheme="majorBidi" w:hAnsiTheme="majorBidi" w:cstheme="majorBidi"/>
            <w:color w:val="auto"/>
            <w:sz w:val="24"/>
            <w:szCs w:val="24"/>
            <w:u w:val="none"/>
            <w:shd w:val="clear" w:color="auto" w:fill="FFFFFF"/>
          </w:rPr>
          <w:t>virus nus</w:t>
        </w:r>
      </w:hyperlink>
      <w:r w:rsidRPr="006533A4">
        <w:rPr>
          <w:rFonts w:asciiTheme="majorBidi" w:hAnsiTheme="majorBidi" w:cstheme="majorBidi"/>
          <w:sz w:val="24"/>
          <w:szCs w:val="24"/>
          <w:shd w:val="clear" w:color="auto" w:fill="FFFFFF"/>
        </w:rPr>
        <w:t>, (</w:t>
      </w:r>
      <w:r w:rsidRPr="006533A4">
        <w:rPr>
          <w:rFonts w:asciiTheme="majorBidi" w:hAnsiTheme="majorBidi" w:cstheme="majorBidi"/>
          <w:b/>
          <w:bCs/>
          <w:sz w:val="24"/>
          <w:szCs w:val="24"/>
          <w:shd w:val="clear" w:color="auto" w:fill="FFFFFF"/>
        </w:rPr>
        <w:t>la </w:t>
      </w:r>
      <w:hyperlink r:id="rId23" w:tooltip="Taxinomie" w:history="1">
        <w:r w:rsidRPr="006533A4">
          <w:rPr>
            <w:rStyle w:val="Lienhypertexte"/>
            <w:rFonts w:asciiTheme="majorBidi" w:hAnsiTheme="majorBidi" w:cstheme="majorBidi"/>
            <w:b/>
            <w:bCs/>
            <w:color w:val="auto"/>
            <w:sz w:val="24"/>
            <w:szCs w:val="24"/>
            <w:u w:val="none"/>
            <w:shd w:val="clear" w:color="auto" w:fill="FFFFFF"/>
          </w:rPr>
          <w:t>taxonomie</w:t>
        </w:r>
      </w:hyperlink>
      <w:r w:rsidRPr="006533A4">
        <w:rPr>
          <w:rFonts w:asciiTheme="majorBidi" w:hAnsiTheme="majorBidi" w:cstheme="majorBidi"/>
          <w:b/>
          <w:bCs/>
          <w:sz w:val="24"/>
          <w:szCs w:val="24"/>
          <w:shd w:val="clear" w:color="auto" w:fill="FFFFFF"/>
        </w:rPr>
        <w:t> des virus</w:t>
      </w:r>
      <w:r w:rsidRPr="006533A4">
        <w:rPr>
          <w:rFonts w:asciiTheme="majorBidi" w:hAnsiTheme="majorBidi" w:cstheme="majorBidi"/>
          <w:sz w:val="24"/>
          <w:szCs w:val="24"/>
          <w:shd w:val="clear" w:color="auto" w:fill="FFFFFF"/>
        </w:rPr>
        <w:t>). L'enveloppe virale a une grande importance pour l'infection de la cellule par le virus, la stabilité envers les influences externes, notamment les </w:t>
      </w:r>
      <w:hyperlink r:id="rId24" w:tooltip="Désinfectant" w:history="1">
        <w:r w:rsidRPr="006533A4">
          <w:rPr>
            <w:rStyle w:val="Lienhypertexte"/>
            <w:rFonts w:asciiTheme="majorBidi" w:hAnsiTheme="majorBidi" w:cstheme="majorBidi"/>
            <w:color w:val="auto"/>
            <w:sz w:val="24"/>
            <w:szCs w:val="24"/>
            <w:u w:val="none"/>
            <w:shd w:val="clear" w:color="auto" w:fill="FFFFFF"/>
          </w:rPr>
          <w:t>désinfectants</w:t>
        </w:r>
      </w:hyperlink>
      <w:r w:rsidRPr="006533A4">
        <w:rPr>
          <w:rFonts w:asciiTheme="majorBidi" w:hAnsiTheme="majorBidi" w:cstheme="majorBidi"/>
          <w:sz w:val="24"/>
          <w:szCs w:val="24"/>
          <w:shd w:val="clear" w:color="auto" w:fill="FFFFFF"/>
        </w:rPr>
        <w:t xml:space="preserve">, ainsi qu'une plus grande capacité de changement de la surface </w:t>
      </w:r>
      <w:r w:rsidRPr="006533A4">
        <w:rPr>
          <w:rFonts w:asciiTheme="majorBidi" w:hAnsiTheme="majorBidi" w:cstheme="majorBidi"/>
          <w:sz w:val="24"/>
          <w:szCs w:val="24"/>
          <w:shd w:val="clear" w:color="auto" w:fill="FFFFFF"/>
        </w:rPr>
        <w:lastRenderedPageBreak/>
        <w:t>du virus. Elle permet aux virus enveloppés d'échapper plus facilement aux </w:t>
      </w:r>
      <w:hyperlink r:id="rId25" w:tooltip="Système immunitaire" w:history="1">
        <w:r w:rsidRPr="006533A4">
          <w:rPr>
            <w:rStyle w:val="Lienhypertexte"/>
            <w:rFonts w:asciiTheme="majorBidi" w:hAnsiTheme="majorBidi" w:cstheme="majorBidi"/>
            <w:color w:val="auto"/>
            <w:sz w:val="24"/>
            <w:szCs w:val="24"/>
            <w:u w:val="none"/>
            <w:shd w:val="clear" w:color="auto" w:fill="FFFFFF"/>
          </w:rPr>
          <w:t>défenses immunitaires</w:t>
        </w:r>
      </w:hyperlink>
      <w:r w:rsidRPr="006533A4">
        <w:rPr>
          <w:rFonts w:asciiTheme="majorBidi" w:hAnsiTheme="majorBidi" w:cstheme="majorBidi"/>
          <w:sz w:val="24"/>
          <w:szCs w:val="24"/>
          <w:shd w:val="clear" w:color="auto" w:fill="FFFFFF"/>
        </w:rPr>
        <w:t xml:space="preserve"> de l'hôte, ou de mieux s'adapter à un nouvel hôte. </w:t>
      </w:r>
    </w:p>
    <w:p w:rsidR="00045385" w:rsidRPr="006533A4" w:rsidRDefault="00045385" w:rsidP="006533A4">
      <w:pPr>
        <w:shd w:val="clear" w:color="auto" w:fill="FFFFFF"/>
        <w:spacing w:before="100" w:beforeAutospacing="1" w:after="100" w:afterAutospacing="1" w:line="360" w:lineRule="auto"/>
        <w:jc w:val="both"/>
        <w:rPr>
          <w:rFonts w:asciiTheme="majorBidi" w:eastAsia="Times New Roman" w:hAnsiTheme="majorBidi" w:cstheme="majorBidi"/>
          <w:sz w:val="24"/>
          <w:szCs w:val="24"/>
          <w:lang w:eastAsia="fr-FR"/>
        </w:rPr>
      </w:pPr>
      <w:r>
        <w:rPr>
          <w:rFonts w:asciiTheme="majorBidi" w:eastAsia="Times New Roman" w:hAnsiTheme="majorBidi" w:cstheme="majorBidi"/>
          <w:noProof/>
          <w:sz w:val="24"/>
          <w:szCs w:val="24"/>
          <w:lang w:eastAsia="fr-FR"/>
        </w:rPr>
        <w:drawing>
          <wp:inline distT="0" distB="0" distL="0" distR="0">
            <wp:extent cx="5810776" cy="2335961"/>
            <wp:effectExtent l="19050" t="19050" r="18524" b="26239"/>
            <wp:docPr id="6" name="Image 5" descr="800px-Influenza_virus_particle_8430_lores-Beschriftung-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00px-Influenza_virus_particle_8430_lores-Beschriftung-fr.jpg"/>
                    <pic:cNvPicPr/>
                  </pic:nvPicPr>
                  <pic:blipFill>
                    <a:blip r:embed="rId26" cstate="print"/>
                    <a:stretch>
                      <a:fillRect/>
                    </a:stretch>
                  </pic:blipFill>
                  <pic:spPr>
                    <a:xfrm>
                      <a:off x="0" y="0"/>
                      <a:ext cx="5811180" cy="2336123"/>
                    </a:xfrm>
                    <a:prstGeom prst="rect">
                      <a:avLst/>
                    </a:prstGeom>
                    <a:ln>
                      <a:solidFill>
                        <a:schemeClr val="tx1"/>
                      </a:solidFill>
                    </a:ln>
                  </pic:spPr>
                </pic:pic>
              </a:graphicData>
            </a:graphic>
          </wp:inline>
        </w:drawing>
      </w:r>
    </w:p>
    <w:p w:rsidR="008F04BF" w:rsidRPr="00C34073" w:rsidRDefault="00A21DA3" w:rsidP="00C34073">
      <w:pPr>
        <w:rPr>
          <w:rFonts w:ascii="Verdana" w:hAnsi="Verdana"/>
          <w:color w:val="000000"/>
          <w:sz w:val="18"/>
          <w:szCs w:val="18"/>
          <w:shd w:val="clear" w:color="auto" w:fill="FFFFFF"/>
        </w:rPr>
      </w:pPr>
      <w:r w:rsidRPr="00A21DA3">
        <w:rPr>
          <w:rFonts w:ascii="Verdana" w:hAnsi="Verdana"/>
          <w:noProof/>
          <w:color w:val="000000"/>
          <w:sz w:val="18"/>
          <w:szCs w:val="18"/>
          <w:shd w:val="clear" w:color="auto" w:fill="FFFFFF"/>
        </w:rPr>
        <w:pict>
          <v:shape id="_x0000_s1030" type="#_x0000_t202" style="position:absolute;margin-left:289.75pt;margin-top:.55pt;width:180.55pt;height:208.1pt;z-index:251661312;mso-width-percent:400;mso-width-percent:400;mso-width-relative:margin;mso-height-relative:margin">
            <v:textbox>
              <w:txbxContent>
                <w:p w:rsidR="00C453D0" w:rsidRDefault="00C453D0" w:rsidP="00C453D0">
                  <w:pPr>
                    <w:pStyle w:val="NormalWeb"/>
                    <w:shd w:val="clear" w:color="auto" w:fill="FFFFFF"/>
                    <w:rPr>
                      <w:color w:val="000000"/>
                      <w:sz w:val="27"/>
                      <w:szCs w:val="27"/>
                    </w:rPr>
                  </w:pPr>
                  <w:r>
                    <w:rPr>
                      <w:color w:val="000000"/>
                      <w:sz w:val="27"/>
                      <w:szCs w:val="27"/>
                    </w:rPr>
                    <w:t>A : virus non enveloppé (nus)</w:t>
                  </w:r>
                </w:p>
                <w:p w:rsidR="00552FCB" w:rsidRDefault="00552FCB" w:rsidP="00C453D0">
                  <w:pPr>
                    <w:pStyle w:val="NormalWeb"/>
                    <w:shd w:val="clear" w:color="auto" w:fill="FFFFFF"/>
                    <w:rPr>
                      <w:color w:val="000000"/>
                      <w:sz w:val="27"/>
                      <w:szCs w:val="27"/>
                    </w:rPr>
                  </w:pPr>
                </w:p>
                <w:p w:rsidR="00C453D0" w:rsidRDefault="00C453D0" w:rsidP="00C453D0">
                  <w:pPr>
                    <w:pStyle w:val="NormalWeb"/>
                    <w:shd w:val="clear" w:color="auto" w:fill="FFFFFF"/>
                    <w:rPr>
                      <w:color w:val="000000"/>
                      <w:sz w:val="27"/>
                      <w:szCs w:val="27"/>
                    </w:rPr>
                  </w:pPr>
                  <w:r>
                    <w:rPr>
                      <w:color w:val="000000"/>
                      <w:sz w:val="27"/>
                      <w:szCs w:val="27"/>
                    </w:rPr>
                    <w:t>B : virus enveloppé</w:t>
                  </w:r>
                </w:p>
                <w:p w:rsidR="00C453D0" w:rsidRPr="00C453D0" w:rsidRDefault="00C453D0" w:rsidP="00C453D0">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453D0">
                    <w:rPr>
                      <w:rFonts w:ascii="Times New Roman" w:eastAsia="Times New Roman" w:hAnsi="Times New Roman" w:cs="Times New Roman"/>
                      <w:color w:val="000000"/>
                      <w:sz w:val="27"/>
                      <w:szCs w:val="27"/>
                      <w:lang w:eastAsia="fr-FR"/>
                    </w:rPr>
                    <w:t>Capside</w:t>
                  </w:r>
                </w:p>
                <w:p w:rsidR="00C453D0" w:rsidRPr="00C453D0" w:rsidRDefault="00C453D0" w:rsidP="00C453D0">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453D0">
                    <w:rPr>
                      <w:rFonts w:ascii="Times New Roman" w:eastAsia="Times New Roman" w:hAnsi="Times New Roman" w:cs="Times New Roman"/>
                      <w:color w:val="000000"/>
                      <w:sz w:val="27"/>
                      <w:szCs w:val="27"/>
                      <w:lang w:eastAsia="fr-FR"/>
                    </w:rPr>
                    <w:t>Acide nucléique</w:t>
                  </w:r>
                </w:p>
                <w:p w:rsidR="00C453D0" w:rsidRPr="00C453D0" w:rsidRDefault="00C453D0" w:rsidP="00C453D0">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453D0">
                    <w:rPr>
                      <w:rFonts w:ascii="Times New Roman" w:eastAsia="Times New Roman" w:hAnsi="Times New Roman" w:cs="Times New Roman"/>
                      <w:color w:val="000000"/>
                      <w:sz w:val="27"/>
                      <w:szCs w:val="27"/>
                      <w:lang w:eastAsia="fr-FR"/>
                    </w:rPr>
                    <w:t>Unité de structure</w:t>
                  </w:r>
                </w:p>
                <w:p w:rsidR="00C453D0" w:rsidRPr="00C453D0" w:rsidRDefault="00C453D0" w:rsidP="00C453D0">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453D0">
                    <w:rPr>
                      <w:rFonts w:ascii="Times New Roman" w:eastAsia="Times New Roman" w:hAnsi="Times New Roman" w:cs="Times New Roman"/>
                      <w:color w:val="000000"/>
                      <w:sz w:val="27"/>
                      <w:szCs w:val="27"/>
                      <w:lang w:eastAsia="fr-FR"/>
                    </w:rPr>
                    <w:t>Nucléocapside</w:t>
                  </w:r>
                </w:p>
                <w:p w:rsidR="00C453D0" w:rsidRPr="00C453D0" w:rsidRDefault="00C453D0" w:rsidP="00C453D0">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453D0">
                    <w:rPr>
                      <w:rFonts w:ascii="Times New Roman" w:eastAsia="Times New Roman" w:hAnsi="Times New Roman" w:cs="Times New Roman"/>
                      <w:color w:val="000000"/>
                      <w:sz w:val="27"/>
                      <w:szCs w:val="27"/>
                      <w:lang w:eastAsia="fr-FR"/>
                    </w:rPr>
                    <w:t>Virion</w:t>
                  </w:r>
                </w:p>
                <w:p w:rsidR="00C453D0" w:rsidRPr="00C453D0" w:rsidRDefault="00C453D0" w:rsidP="00C453D0">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453D0">
                    <w:rPr>
                      <w:rFonts w:ascii="Times New Roman" w:eastAsia="Times New Roman" w:hAnsi="Times New Roman" w:cs="Times New Roman"/>
                      <w:color w:val="000000"/>
                      <w:sz w:val="27"/>
                      <w:szCs w:val="27"/>
                      <w:lang w:eastAsia="fr-FR"/>
                    </w:rPr>
                    <w:t>Enveloppe</w:t>
                  </w:r>
                </w:p>
                <w:p w:rsidR="00C453D0" w:rsidRPr="00552FCB" w:rsidRDefault="00C453D0" w:rsidP="00552FCB">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453D0">
                    <w:rPr>
                      <w:rFonts w:ascii="Times New Roman" w:eastAsia="Times New Roman" w:hAnsi="Times New Roman" w:cs="Times New Roman"/>
                      <w:color w:val="000000"/>
                      <w:sz w:val="27"/>
                      <w:szCs w:val="27"/>
                      <w:lang w:eastAsia="fr-FR"/>
                    </w:rPr>
                    <w:t>Spicule</w:t>
                  </w:r>
                </w:p>
              </w:txbxContent>
            </v:textbox>
          </v:shape>
        </w:pict>
      </w:r>
      <w:r w:rsidR="006533A4">
        <w:rPr>
          <w:rFonts w:ascii="Verdana" w:hAnsi="Verdana"/>
          <w:color w:val="000000"/>
          <w:sz w:val="18"/>
          <w:szCs w:val="18"/>
          <w:shd w:val="clear" w:color="auto" w:fill="FFFFFF"/>
        </w:rPr>
        <w:t xml:space="preserve"> </w:t>
      </w:r>
      <w:r w:rsidR="00B72DC9">
        <w:rPr>
          <w:rFonts w:ascii="Verdana" w:hAnsi="Verdana"/>
          <w:noProof/>
          <w:color w:val="000000"/>
          <w:sz w:val="18"/>
          <w:szCs w:val="18"/>
          <w:shd w:val="clear" w:color="auto" w:fill="FFFFFF"/>
          <w:lang w:eastAsia="fr-FR"/>
        </w:rPr>
        <w:drawing>
          <wp:inline distT="0" distB="0" distL="0" distR="0">
            <wp:extent cx="3431516" cy="2611118"/>
            <wp:effectExtent l="19050" t="19050" r="16534" b="17782"/>
            <wp:docPr id="7" name="Image 6" descr="Vir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rion.png"/>
                    <pic:cNvPicPr/>
                  </pic:nvPicPr>
                  <pic:blipFill>
                    <a:blip r:embed="rId27" cstate="print"/>
                    <a:stretch>
                      <a:fillRect/>
                    </a:stretch>
                  </pic:blipFill>
                  <pic:spPr>
                    <a:xfrm>
                      <a:off x="0" y="0"/>
                      <a:ext cx="3431959" cy="2611455"/>
                    </a:xfrm>
                    <a:prstGeom prst="rect">
                      <a:avLst/>
                    </a:prstGeom>
                    <a:ln>
                      <a:solidFill>
                        <a:schemeClr val="tx1"/>
                      </a:solidFill>
                    </a:ln>
                  </pic:spPr>
                </pic:pic>
              </a:graphicData>
            </a:graphic>
          </wp:inline>
        </w:drawing>
      </w:r>
    </w:p>
    <w:p w:rsidR="00053EBF" w:rsidRDefault="008F04BF" w:rsidP="00053EBF">
      <w:pPr>
        <w:spacing w:line="360" w:lineRule="auto"/>
        <w:rPr>
          <w:rFonts w:asciiTheme="majorBidi" w:hAnsiTheme="majorBidi" w:cstheme="majorBidi"/>
          <w:sz w:val="24"/>
          <w:szCs w:val="24"/>
          <w:shd w:val="clear" w:color="auto" w:fill="FFFFFF"/>
        </w:rPr>
      </w:pPr>
      <w:r w:rsidRPr="00246225">
        <w:rPr>
          <w:rStyle w:val="soustitre"/>
          <w:rFonts w:asciiTheme="majorBidi" w:hAnsiTheme="majorBidi" w:cstheme="majorBidi"/>
          <w:b/>
          <w:bCs/>
          <w:i/>
          <w:iCs/>
          <w:sz w:val="28"/>
          <w:szCs w:val="28"/>
          <w:shd w:val="clear" w:color="auto" w:fill="FFFFFF"/>
        </w:rPr>
        <w:t xml:space="preserve">Les critères des </w:t>
      </w:r>
      <w:r w:rsidR="00C34073" w:rsidRPr="00246225">
        <w:rPr>
          <w:rStyle w:val="soustitre"/>
          <w:rFonts w:asciiTheme="majorBidi" w:hAnsiTheme="majorBidi" w:cstheme="majorBidi"/>
          <w:b/>
          <w:bCs/>
          <w:i/>
          <w:iCs/>
          <w:sz w:val="28"/>
          <w:szCs w:val="28"/>
          <w:shd w:val="clear" w:color="auto" w:fill="FFFFFF"/>
        </w:rPr>
        <w:t>virus:</w:t>
      </w:r>
      <w:r w:rsidR="009C1936" w:rsidRPr="00C34073">
        <w:rPr>
          <w:rFonts w:asciiTheme="majorBidi" w:hAnsiTheme="majorBidi" w:cstheme="majorBidi"/>
          <w:sz w:val="24"/>
          <w:szCs w:val="24"/>
        </w:rPr>
        <w:br/>
      </w:r>
      <w:r w:rsidR="0029531D">
        <w:rPr>
          <w:rFonts w:asciiTheme="majorBidi" w:hAnsiTheme="majorBidi" w:cstheme="majorBidi"/>
          <w:sz w:val="24"/>
          <w:szCs w:val="24"/>
          <w:shd w:val="clear" w:color="auto" w:fill="FFFFFF"/>
        </w:rPr>
        <w:t>E</w:t>
      </w:r>
      <w:r w:rsidR="00053EBF">
        <w:rPr>
          <w:rFonts w:asciiTheme="majorBidi" w:hAnsiTheme="majorBidi" w:cstheme="majorBidi"/>
          <w:sz w:val="24"/>
          <w:szCs w:val="24"/>
          <w:shd w:val="clear" w:color="auto" w:fill="FFFFFF"/>
        </w:rPr>
        <w:t xml:space="preserve">n 1953 A.LWOFF a énoncé les 3 </w:t>
      </w:r>
      <w:r w:rsidR="009C1936" w:rsidRPr="00C34073">
        <w:rPr>
          <w:rFonts w:asciiTheme="majorBidi" w:hAnsiTheme="majorBidi" w:cstheme="majorBidi"/>
          <w:sz w:val="24"/>
          <w:szCs w:val="24"/>
          <w:shd w:val="clear" w:color="auto" w:fill="FFFFFF"/>
        </w:rPr>
        <w:t>caractères fondamentaux</w:t>
      </w:r>
      <w:r w:rsidR="00053EBF">
        <w:rPr>
          <w:rFonts w:asciiTheme="majorBidi" w:hAnsiTheme="majorBidi" w:cstheme="majorBidi"/>
          <w:sz w:val="24"/>
          <w:szCs w:val="24"/>
          <w:shd w:val="clear" w:color="auto" w:fill="FFFFFF"/>
        </w:rPr>
        <w:t> :</w:t>
      </w:r>
    </w:p>
    <w:p w:rsidR="00C34073" w:rsidRPr="00772056" w:rsidRDefault="009C1936" w:rsidP="00053EBF">
      <w:pPr>
        <w:spacing w:line="360" w:lineRule="auto"/>
        <w:rPr>
          <w:rFonts w:asciiTheme="majorBidi" w:hAnsiTheme="majorBidi" w:cstheme="majorBidi"/>
          <w:sz w:val="24"/>
          <w:szCs w:val="24"/>
        </w:rPr>
      </w:pPr>
      <w:r w:rsidRPr="00C34073">
        <w:rPr>
          <w:rFonts w:asciiTheme="majorBidi" w:hAnsiTheme="majorBidi" w:cstheme="majorBidi"/>
          <w:sz w:val="24"/>
          <w:szCs w:val="24"/>
          <w:shd w:val="clear" w:color="auto" w:fill="FFFFFF"/>
        </w:rPr>
        <w:t>1/  les virus ne contiennent qu’un seul type d’acide nucléique (ADN ou ARN) qui constitue le génome viral.</w:t>
      </w:r>
      <w:r w:rsidRPr="00C34073">
        <w:rPr>
          <w:rFonts w:asciiTheme="majorBidi" w:hAnsiTheme="majorBidi" w:cstheme="majorBidi"/>
          <w:sz w:val="24"/>
          <w:szCs w:val="24"/>
        </w:rPr>
        <w:br/>
      </w:r>
      <w:r w:rsidRPr="00C34073">
        <w:rPr>
          <w:rFonts w:asciiTheme="majorBidi" w:hAnsiTheme="majorBidi" w:cstheme="majorBidi"/>
          <w:sz w:val="24"/>
          <w:szCs w:val="24"/>
          <w:shd w:val="clear" w:color="auto" w:fill="FFFFFF"/>
        </w:rPr>
        <w:t xml:space="preserve">2/  les virus se reproduisent à partir de leur matériel génétique et par </w:t>
      </w:r>
      <w:r w:rsidR="00C34073">
        <w:rPr>
          <w:rFonts w:asciiTheme="majorBidi" w:hAnsiTheme="majorBidi" w:cstheme="majorBidi"/>
          <w:sz w:val="24"/>
          <w:szCs w:val="24"/>
          <w:shd w:val="clear" w:color="auto" w:fill="FFFFFF"/>
        </w:rPr>
        <w:t xml:space="preserve"> </w:t>
      </w:r>
      <w:r w:rsidRPr="00C34073">
        <w:rPr>
          <w:rFonts w:asciiTheme="majorBidi" w:hAnsiTheme="majorBidi" w:cstheme="majorBidi"/>
          <w:sz w:val="24"/>
          <w:szCs w:val="24"/>
          <w:shd w:val="clear" w:color="auto" w:fill="FFFFFF"/>
        </w:rPr>
        <w:t>réplication.</w:t>
      </w:r>
      <w:r w:rsidRPr="00C34073">
        <w:rPr>
          <w:rFonts w:asciiTheme="majorBidi" w:hAnsiTheme="majorBidi" w:cstheme="majorBidi"/>
          <w:sz w:val="24"/>
          <w:szCs w:val="24"/>
        </w:rPr>
        <w:br/>
      </w:r>
      <w:r w:rsidRPr="00C34073">
        <w:rPr>
          <w:rFonts w:asciiTheme="majorBidi" w:hAnsiTheme="majorBidi" w:cstheme="majorBidi"/>
          <w:sz w:val="24"/>
          <w:szCs w:val="24"/>
          <w:shd w:val="clear" w:color="auto" w:fill="FFFFFF"/>
        </w:rPr>
        <w:t>3/  les virus sont doués de parasitisme intracellulaire absolu.</w:t>
      </w:r>
      <w:r w:rsidR="00C34073">
        <w:rPr>
          <w:rFonts w:asciiTheme="majorBidi" w:hAnsiTheme="majorBidi" w:cstheme="majorBidi"/>
          <w:sz w:val="24"/>
          <w:szCs w:val="24"/>
          <w:shd w:val="clear" w:color="auto" w:fill="FFFFFF"/>
        </w:rPr>
        <w:t xml:space="preserve">         </w:t>
      </w:r>
    </w:p>
    <w:p w:rsidR="00C34073" w:rsidRPr="00246225" w:rsidRDefault="006949B3" w:rsidP="00A95C26">
      <w:pPr>
        <w:spacing w:line="360" w:lineRule="auto"/>
        <w:rPr>
          <w:rFonts w:asciiTheme="majorBidi" w:hAnsiTheme="majorBidi" w:cstheme="majorBidi"/>
          <w:i/>
          <w:iCs/>
          <w:sz w:val="28"/>
          <w:szCs w:val="28"/>
          <w:shd w:val="clear" w:color="auto" w:fill="FFFFFF"/>
        </w:rPr>
      </w:pPr>
      <w:r w:rsidRPr="00246225">
        <w:rPr>
          <w:rFonts w:asciiTheme="majorBidi" w:hAnsiTheme="majorBidi" w:cstheme="majorBidi"/>
          <w:b/>
          <w:bCs/>
          <w:i/>
          <w:iCs/>
          <w:sz w:val="28"/>
          <w:szCs w:val="28"/>
          <w:shd w:val="clear" w:color="auto" w:fill="FFFFFF"/>
        </w:rPr>
        <w:t>Classification des virus</w:t>
      </w:r>
      <w:r w:rsidRPr="00246225">
        <w:rPr>
          <w:rFonts w:asciiTheme="majorBidi" w:hAnsiTheme="majorBidi" w:cstheme="majorBidi"/>
          <w:i/>
          <w:iCs/>
          <w:sz w:val="28"/>
          <w:szCs w:val="28"/>
          <w:shd w:val="clear" w:color="auto" w:fill="FFFFFF"/>
        </w:rPr>
        <w:t>:</w:t>
      </w:r>
    </w:p>
    <w:p w:rsidR="00772056" w:rsidRPr="00772056" w:rsidRDefault="006949B3" w:rsidP="00A95C26">
      <w:pPr>
        <w:spacing w:line="360" w:lineRule="auto"/>
        <w:rPr>
          <w:rFonts w:asciiTheme="majorBidi" w:hAnsiTheme="majorBidi" w:cstheme="majorBidi"/>
          <w:sz w:val="28"/>
          <w:szCs w:val="28"/>
        </w:rPr>
      </w:pPr>
      <w:r w:rsidRPr="00772056">
        <w:rPr>
          <w:rFonts w:asciiTheme="majorBidi" w:hAnsiTheme="majorBidi" w:cstheme="majorBidi"/>
          <w:sz w:val="25"/>
          <w:szCs w:val="25"/>
          <w:shd w:val="clear" w:color="auto" w:fill="FFFFFF"/>
        </w:rPr>
        <w:t>La classification des virus fait intervenir 4 critères à savoir:</w:t>
      </w:r>
    </w:p>
    <w:p w:rsidR="00772056" w:rsidRPr="00A95C26" w:rsidRDefault="006949B3" w:rsidP="00A95C26">
      <w:pPr>
        <w:pStyle w:val="Paragraphedeliste"/>
        <w:numPr>
          <w:ilvl w:val="0"/>
          <w:numId w:val="11"/>
        </w:numPr>
        <w:spacing w:line="360" w:lineRule="auto"/>
        <w:rPr>
          <w:rFonts w:asciiTheme="majorBidi" w:hAnsiTheme="majorBidi" w:cstheme="majorBidi"/>
          <w:sz w:val="24"/>
          <w:szCs w:val="24"/>
        </w:rPr>
      </w:pPr>
      <w:r w:rsidRPr="00A95C26">
        <w:rPr>
          <w:rFonts w:asciiTheme="majorBidi" w:hAnsiTheme="majorBidi" w:cstheme="majorBidi"/>
          <w:b/>
          <w:bCs/>
          <w:i/>
          <w:iCs/>
          <w:sz w:val="24"/>
          <w:szCs w:val="24"/>
          <w:shd w:val="clear" w:color="auto" w:fill="FFFFFF"/>
        </w:rPr>
        <w:lastRenderedPageBreak/>
        <w:t>Le type d’acide nucléique</w:t>
      </w:r>
      <w:r w:rsidRPr="00A95C26">
        <w:rPr>
          <w:rFonts w:asciiTheme="majorBidi" w:hAnsiTheme="majorBidi" w:cstheme="majorBidi"/>
          <w:sz w:val="24"/>
          <w:szCs w:val="24"/>
          <w:shd w:val="clear" w:color="auto" w:fill="FFFFFF"/>
        </w:rPr>
        <w:t>: ribonucléique (A.RN) ou acide désoxyribonucléique (A.D.N) </w:t>
      </w:r>
      <w:r w:rsidRPr="00A95C26">
        <w:rPr>
          <w:noProof/>
          <w:sz w:val="24"/>
          <w:szCs w:val="24"/>
          <w:lang w:eastAsia="fr-FR"/>
        </w:rPr>
        <w:drawing>
          <wp:inline distT="0" distB="0" distL="0" distR="0">
            <wp:extent cx="8890" cy="8890"/>
            <wp:effectExtent l="0" t="0" r="0" b="0"/>
            <wp:docPr id="1" name="Ima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28"/>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A95C26">
        <w:rPr>
          <w:rFonts w:asciiTheme="majorBidi" w:hAnsiTheme="majorBidi" w:cstheme="majorBidi"/>
          <w:sz w:val="24"/>
          <w:szCs w:val="24"/>
          <w:shd w:val="clear" w:color="auto" w:fill="FFFFFF"/>
        </w:rPr>
        <w:t>acides organiques constituants des noyaux cellulaires dont dépendent les caractères génétiques des chromosomes)</w:t>
      </w:r>
      <w:r w:rsidR="00772056" w:rsidRPr="00A95C26">
        <w:rPr>
          <w:rFonts w:asciiTheme="majorBidi" w:hAnsiTheme="majorBidi" w:cstheme="majorBidi"/>
          <w:sz w:val="24"/>
          <w:szCs w:val="24"/>
          <w:shd w:val="clear" w:color="auto" w:fill="FFFFFF"/>
        </w:rPr>
        <w:t> ;</w:t>
      </w:r>
    </w:p>
    <w:p w:rsidR="00772056" w:rsidRPr="00A95C26" w:rsidRDefault="006949B3" w:rsidP="00A95C26">
      <w:pPr>
        <w:pStyle w:val="Paragraphedeliste"/>
        <w:numPr>
          <w:ilvl w:val="0"/>
          <w:numId w:val="11"/>
        </w:numPr>
        <w:spacing w:line="360" w:lineRule="auto"/>
        <w:rPr>
          <w:rFonts w:asciiTheme="majorBidi" w:hAnsiTheme="majorBidi" w:cstheme="majorBidi"/>
          <w:sz w:val="24"/>
          <w:szCs w:val="24"/>
        </w:rPr>
      </w:pPr>
      <w:r w:rsidRPr="00A95C26">
        <w:rPr>
          <w:rFonts w:asciiTheme="majorBidi" w:hAnsiTheme="majorBidi" w:cstheme="majorBidi"/>
          <w:b/>
          <w:bCs/>
          <w:i/>
          <w:iCs/>
          <w:sz w:val="24"/>
          <w:szCs w:val="24"/>
          <w:shd w:val="clear" w:color="auto" w:fill="FFFFFF"/>
        </w:rPr>
        <w:t>le type de symétrie de la capside</w:t>
      </w:r>
      <w:r w:rsidRPr="00A95C26">
        <w:rPr>
          <w:rFonts w:asciiTheme="majorBidi" w:hAnsiTheme="majorBidi" w:cstheme="majorBidi"/>
          <w:sz w:val="24"/>
          <w:szCs w:val="24"/>
          <w:shd w:val="clear" w:color="auto" w:fill="FFFFFF"/>
        </w:rPr>
        <w:t>: cubique ou hélicoïdale;</w:t>
      </w:r>
    </w:p>
    <w:p w:rsidR="00772056" w:rsidRPr="00A95C26" w:rsidRDefault="006949B3" w:rsidP="00A95C26">
      <w:pPr>
        <w:pStyle w:val="Paragraphedeliste"/>
        <w:numPr>
          <w:ilvl w:val="0"/>
          <w:numId w:val="11"/>
        </w:numPr>
        <w:spacing w:line="360" w:lineRule="auto"/>
        <w:rPr>
          <w:rFonts w:asciiTheme="majorBidi" w:hAnsiTheme="majorBidi" w:cstheme="majorBidi"/>
          <w:sz w:val="24"/>
          <w:szCs w:val="24"/>
        </w:rPr>
      </w:pPr>
      <w:r w:rsidRPr="00A95C26">
        <w:rPr>
          <w:rFonts w:asciiTheme="majorBidi" w:hAnsiTheme="majorBidi" w:cstheme="majorBidi"/>
          <w:sz w:val="24"/>
          <w:szCs w:val="24"/>
          <w:shd w:val="clear" w:color="auto" w:fill="FFFFFF"/>
        </w:rPr>
        <w:t xml:space="preserve"> </w:t>
      </w:r>
      <w:r w:rsidRPr="00A95C26">
        <w:rPr>
          <w:rFonts w:asciiTheme="majorBidi" w:hAnsiTheme="majorBidi" w:cstheme="majorBidi"/>
          <w:b/>
          <w:bCs/>
          <w:i/>
          <w:iCs/>
          <w:sz w:val="24"/>
          <w:szCs w:val="24"/>
          <w:shd w:val="clear" w:color="auto" w:fill="FFFFFF"/>
        </w:rPr>
        <w:t>selon ce type de symétrie</w:t>
      </w:r>
      <w:r w:rsidRPr="00A95C26">
        <w:rPr>
          <w:rFonts w:asciiTheme="majorBidi" w:hAnsiTheme="majorBidi" w:cstheme="majorBidi"/>
          <w:sz w:val="24"/>
          <w:szCs w:val="24"/>
          <w:shd w:val="clear" w:color="auto" w:fill="FFFFFF"/>
        </w:rPr>
        <w:t>: le nombre de capsomères dans le 1 cas, le diamètre de l’hélice dans le second cas;</w:t>
      </w:r>
    </w:p>
    <w:p w:rsidR="009C1936" w:rsidRPr="00A95C26" w:rsidRDefault="006949B3" w:rsidP="00A95C26">
      <w:pPr>
        <w:pStyle w:val="Paragraphedeliste"/>
        <w:numPr>
          <w:ilvl w:val="0"/>
          <w:numId w:val="11"/>
        </w:numPr>
        <w:spacing w:line="360" w:lineRule="auto"/>
        <w:rPr>
          <w:rFonts w:asciiTheme="majorBidi" w:hAnsiTheme="majorBidi" w:cstheme="majorBidi"/>
          <w:sz w:val="24"/>
          <w:szCs w:val="24"/>
        </w:rPr>
      </w:pPr>
      <w:r w:rsidRPr="00A95C26">
        <w:rPr>
          <w:rFonts w:asciiTheme="majorBidi" w:hAnsiTheme="majorBidi" w:cstheme="majorBidi"/>
          <w:sz w:val="24"/>
          <w:szCs w:val="24"/>
          <w:shd w:val="clear" w:color="auto" w:fill="FFFFFF"/>
        </w:rPr>
        <w:t xml:space="preserve"> La présence ou l’absence de l’enveloppe virale</w:t>
      </w:r>
      <w:r w:rsidR="00A95C26">
        <w:rPr>
          <w:rFonts w:asciiTheme="majorBidi" w:hAnsiTheme="majorBidi" w:cstheme="majorBidi"/>
          <w:sz w:val="24"/>
          <w:szCs w:val="24"/>
          <w:shd w:val="clear" w:color="auto" w:fill="FFFFFF"/>
        </w:rPr>
        <w:t>.</w:t>
      </w:r>
    </w:p>
    <w:p w:rsidR="009C1936" w:rsidRPr="00246225" w:rsidRDefault="0068040B" w:rsidP="009C1936">
      <w:pPr>
        <w:rPr>
          <w:rFonts w:asciiTheme="majorBidi" w:hAnsiTheme="majorBidi" w:cstheme="majorBidi"/>
          <w:b/>
          <w:bCs/>
          <w:i/>
          <w:iCs/>
          <w:sz w:val="28"/>
          <w:szCs w:val="28"/>
        </w:rPr>
      </w:pPr>
      <w:r w:rsidRPr="00246225">
        <w:rPr>
          <w:rFonts w:asciiTheme="majorBidi" w:hAnsiTheme="majorBidi" w:cstheme="majorBidi"/>
          <w:b/>
          <w:bCs/>
          <w:i/>
          <w:iCs/>
          <w:sz w:val="28"/>
          <w:szCs w:val="28"/>
        </w:rPr>
        <w:t>Multiplication virale :</w:t>
      </w:r>
    </w:p>
    <w:p w:rsidR="0068040B" w:rsidRPr="00406053" w:rsidRDefault="0068040B" w:rsidP="00406053">
      <w:pPr>
        <w:spacing w:line="360" w:lineRule="auto"/>
        <w:jc w:val="both"/>
        <w:rPr>
          <w:rFonts w:asciiTheme="majorBidi" w:hAnsiTheme="majorBidi" w:cstheme="majorBidi"/>
          <w:sz w:val="24"/>
          <w:szCs w:val="24"/>
        </w:rPr>
      </w:pPr>
      <w:r w:rsidRPr="00406053">
        <w:rPr>
          <w:rFonts w:asciiTheme="majorBidi" w:hAnsiTheme="majorBidi" w:cstheme="majorBidi"/>
          <w:sz w:val="24"/>
          <w:szCs w:val="24"/>
          <w:shd w:val="clear" w:color="auto" w:fill="FFFFFF"/>
        </w:rPr>
        <w:t xml:space="preserve">Les virus ne peuvent se répliquer qu’au sein de cellules vivantes. C’est l’interaction du génome viral et de la cellule hôte qui aboutit à la production de nouvelles particules virales. L’infection d’une cellule par un virus, puis la multiplication du virus, peuvent se résumer en </w:t>
      </w:r>
      <w:r w:rsidR="00053EBF">
        <w:rPr>
          <w:rFonts w:asciiTheme="majorBidi" w:hAnsiTheme="majorBidi" w:cstheme="majorBidi"/>
          <w:sz w:val="24"/>
          <w:szCs w:val="24"/>
          <w:shd w:val="clear" w:color="auto" w:fill="FFFFFF"/>
        </w:rPr>
        <w:t xml:space="preserve">différentes étapes, qui se différent </w:t>
      </w:r>
      <w:r w:rsidRPr="00406053">
        <w:rPr>
          <w:rFonts w:asciiTheme="majorBidi" w:hAnsiTheme="majorBidi" w:cstheme="majorBidi"/>
          <w:sz w:val="24"/>
          <w:szCs w:val="24"/>
          <w:shd w:val="clear" w:color="auto" w:fill="FFFFFF"/>
        </w:rPr>
        <w:t xml:space="preserve"> selo</w:t>
      </w:r>
      <w:r w:rsidR="00053EBF">
        <w:rPr>
          <w:rFonts w:asciiTheme="majorBidi" w:hAnsiTheme="majorBidi" w:cstheme="majorBidi"/>
          <w:sz w:val="24"/>
          <w:szCs w:val="24"/>
          <w:shd w:val="clear" w:color="auto" w:fill="FFFFFF"/>
        </w:rPr>
        <w:t>n la nature du virus</w:t>
      </w:r>
      <w:r w:rsidRPr="00406053">
        <w:rPr>
          <w:rFonts w:asciiTheme="majorBidi" w:hAnsiTheme="majorBidi" w:cstheme="majorBidi"/>
          <w:sz w:val="24"/>
          <w:szCs w:val="24"/>
          <w:shd w:val="clear" w:color="auto" w:fill="FFFFFF"/>
        </w:rPr>
        <w:t xml:space="preserve"> et notamment selon qu’il s’agit d’un </w:t>
      </w:r>
      <w:hyperlink r:id="rId29" w:tooltip="Virus à ADN" w:history="1">
        <w:r w:rsidRPr="00406053">
          <w:rPr>
            <w:rStyle w:val="Lienhypertexte"/>
            <w:rFonts w:asciiTheme="majorBidi" w:hAnsiTheme="majorBidi" w:cstheme="majorBidi"/>
            <w:color w:val="auto"/>
            <w:sz w:val="24"/>
            <w:szCs w:val="24"/>
            <w:u w:val="none"/>
            <w:shd w:val="clear" w:color="auto" w:fill="FFFFFF"/>
          </w:rPr>
          <w:t>virus à ADN</w:t>
        </w:r>
      </w:hyperlink>
      <w:r w:rsidRPr="00406053">
        <w:rPr>
          <w:rFonts w:asciiTheme="majorBidi" w:hAnsiTheme="majorBidi" w:cstheme="majorBidi"/>
          <w:sz w:val="24"/>
          <w:szCs w:val="24"/>
          <w:shd w:val="clear" w:color="auto" w:fill="FFFFFF"/>
        </w:rPr>
        <w:t> ou d’un </w:t>
      </w:r>
      <w:hyperlink r:id="rId30" w:tooltip="Virus à ARN" w:history="1">
        <w:r w:rsidRPr="00406053">
          <w:rPr>
            <w:rStyle w:val="Lienhypertexte"/>
            <w:rFonts w:asciiTheme="majorBidi" w:hAnsiTheme="majorBidi" w:cstheme="majorBidi"/>
            <w:color w:val="auto"/>
            <w:sz w:val="24"/>
            <w:szCs w:val="24"/>
            <w:u w:val="none"/>
            <w:shd w:val="clear" w:color="auto" w:fill="FFFFFF"/>
          </w:rPr>
          <w:t>virus à ARN</w:t>
        </w:r>
      </w:hyperlink>
      <w:r w:rsidRPr="00406053">
        <w:rPr>
          <w:rFonts w:asciiTheme="majorBidi" w:hAnsiTheme="majorBidi" w:cstheme="majorBidi"/>
          <w:sz w:val="24"/>
          <w:szCs w:val="24"/>
        </w:rPr>
        <w:t>.</w:t>
      </w:r>
    </w:p>
    <w:p w:rsidR="0068040B" w:rsidRPr="0068040B" w:rsidRDefault="0068040B" w:rsidP="0068040B">
      <w:pPr>
        <w:pStyle w:val="Paragraphedeliste"/>
        <w:numPr>
          <w:ilvl w:val="0"/>
          <w:numId w:val="1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fr-FR"/>
        </w:rPr>
      </w:pPr>
      <w:r w:rsidRPr="0068040B">
        <w:rPr>
          <w:rFonts w:ascii="Times New Roman" w:eastAsia="Times New Roman" w:hAnsi="Times New Roman" w:cs="Times New Roman"/>
          <w:b/>
          <w:bCs/>
          <w:color w:val="000000"/>
          <w:sz w:val="24"/>
          <w:szCs w:val="24"/>
          <w:lang w:eastAsia="fr-FR"/>
        </w:rPr>
        <w:t>Fixation (adsorption) :</w:t>
      </w:r>
    </w:p>
    <w:p w:rsidR="0068040B" w:rsidRDefault="0068040B" w:rsidP="00EE29DB">
      <w:p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lang w:eastAsia="fr-FR"/>
        </w:rPr>
      </w:pPr>
      <w:r w:rsidRPr="0068040B">
        <w:rPr>
          <w:rFonts w:ascii="Times New Roman" w:eastAsia="Times New Roman" w:hAnsi="Times New Roman" w:cs="Times New Roman"/>
          <w:color w:val="000000"/>
          <w:sz w:val="24"/>
          <w:szCs w:val="24"/>
          <w:lang w:eastAsia="fr-FR"/>
        </w:rPr>
        <w:t>Elle</w:t>
      </w:r>
      <w:r>
        <w:rPr>
          <w:rFonts w:ascii="Times New Roman" w:eastAsia="Times New Roman" w:hAnsi="Times New Roman" w:cs="Times New Roman"/>
          <w:color w:val="000000"/>
          <w:sz w:val="24"/>
          <w:szCs w:val="24"/>
          <w:lang w:eastAsia="fr-FR"/>
        </w:rPr>
        <w:t xml:space="preserve"> nécessite l'interaction entre l</w:t>
      </w:r>
      <w:r w:rsidRPr="0068040B">
        <w:rPr>
          <w:rFonts w:ascii="Times New Roman" w:eastAsia="Times New Roman" w:hAnsi="Times New Roman" w:cs="Times New Roman"/>
          <w:color w:val="000000"/>
          <w:sz w:val="24"/>
          <w:szCs w:val="24"/>
          <w:lang w:eastAsia="fr-FR"/>
        </w:rPr>
        <w:t>es protéines de surface des virions</w:t>
      </w:r>
      <w:r>
        <w:rPr>
          <w:rFonts w:ascii="Times New Roman" w:eastAsia="Times New Roman" w:hAnsi="Times New Roman" w:cs="Times New Roman"/>
          <w:color w:val="000000"/>
          <w:sz w:val="24"/>
          <w:szCs w:val="24"/>
          <w:lang w:eastAsia="fr-FR"/>
        </w:rPr>
        <w:t xml:space="preserve"> et u</w:t>
      </w:r>
      <w:r w:rsidRPr="0068040B">
        <w:rPr>
          <w:rFonts w:ascii="Times New Roman" w:eastAsia="Times New Roman" w:hAnsi="Times New Roman" w:cs="Times New Roman"/>
          <w:color w:val="000000"/>
          <w:sz w:val="24"/>
          <w:szCs w:val="24"/>
          <w:lang w:eastAsia="fr-FR"/>
        </w:rPr>
        <w:t xml:space="preserve">n récepteur spécifique de la membrane cellulaire (de nature </w:t>
      </w:r>
      <w:proofErr w:type="spellStart"/>
      <w:r w:rsidRPr="0068040B">
        <w:rPr>
          <w:rFonts w:ascii="Times New Roman" w:eastAsia="Times New Roman" w:hAnsi="Times New Roman" w:cs="Times New Roman"/>
          <w:color w:val="000000"/>
          <w:sz w:val="24"/>
          <w:szCs w:val="24"/>
          <w:lang w:eastAsia="fr-FR"/>
        </w:rPr>
        <w:t>glycoprotéique</w:t>
      </w:r>
      <w:proofErr w:type="spellEnd"/>
      <w:r w:rsidRPr="0068040B">
        <w:rPr>
          <w:rFonts w:ascii="Times New Roman" w:eastAsia="Times New Roman" w:hAnsi="Times New Roman" w:cs="Times New Roman"/>
          <w:color w:val="000000"/>
          <w:sz w:val="24"/>
          <w:szCs w:val="24"/>
          <w:lang w:eastAsia="fr-FR"/>
        </w:rPr>
        <w:t xml:space="preserve"> en général).</w:t>
      </w:r>
    </w:p>
    <w:p w:rsidR="0068040B" w:rsidRPr="00213F1C" w:rsidRDefault="0068040B" w:rsidP="00EE29DB">
      <w:pPr>
        <w:pStyle w:val="Paragraphedeliste"/>
        <w:numPr>
          <w:ilvl w:val="0"/>
          <w:numId w:val="15"/>
        </w:num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lang w:eastAsia="fr-FR"/>
        </w:rPr>
      </w:pPr>
      <w:r w:rsidRPr="00213F1C">
        <w:rPr>
          <w:rFonts w:ascii="Times New Roman" w:eastAsia="Times New Roman" w:hAnsi="Times New Roman" w:cs="Times New Roman"/>
          <w:b/>
          <w:bCs/>
          <w:color w:val="000000"/>
          <w:sz w:val="24"/>
          <w:szCs w:val="24"/>
          <w:lang w:eastAsia="fr-FR"/>
        </w:rPr>
        <w:t>Pénétration </w:t>
      </w:r>
      <w:r w:rsidRPr="00213F1C">
        <w:rPr>
          <w:rFonts w:ascii="Times New Roman" w:eastAsia="Times New Roman" w:hAnsi="Times New Roman" w:cs="Times New Roman"/>
          <w:color w:val="000000"/>
          <w:sz w:val="24"/>
          <w:szCs w:val="24"/>
          <w:lang w:eastAsia="fr-FR"/>
        </w:rPr>
        <w:t>:</w:t>
      </w:r>
    </w:p>
    <w:p w:rsidR="0068040B" w:rsidRPr="0068040B" w:rsidRDefault="0068040B" w:rsidP="00EE29DB">
      <w:p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lang w:eastAsia="fr-FR"/>
        </w:rPr>
      </w:pPr>
      <w:r w:rsidRPr="0068040B">
        <w:rPr>
          <w:rFonts w:ascii="Times New Roman" w:eastAsia="Times New Roman" w:hAnsi="Times New Roman" w:cs="Times New Roman"/>
          <w:color w:val="000000"/>
          <w:sz w:val="24"/>
          <w:szCs w:val="24"/>
          <w:lang w:eastAsia="fr-FR"/>
        </w:rPr>
        <w:t>Elle nécessite de l'énergie et implique deux mécanismes : </w:t>
      </w:r>
      <w:r w:rsidRPr="00213F1C">
        <w:rPr>
          <w:rFonts w:ascii="Times New Roman" w:eastAsia="Times New Roman" w:hAnsi="Times New Roman" w:cs="Times New Roman"/>
          <w:b/>
          <w:bCs/>
          <w:color w:val="000000"/>
          <w:sz w:val="24"/>
          <w:szCs w:val="24"/>
          <w:lang w:eastAsia="fr-FR"/>
        </w:rPr>
        <w:t>l'</w:t>
      </w:r>
      <w:proofErr w:type="spellStart"/>
      <w:r w:rsidRPr="00213F1C">
        <w:rPr>
          <w:rFonts w:ascii="Times New Roman" w:eastAsia="Times New Roman" w:hAnsi="Times New Roman" w:cs="Times New Roman"/>
          <w:b/>
          <w:bCs/>
          <w:color w:val="000000"/>
          <w:sz w:val="24"/>
          <w:szCs w:val="24"/>
          <w:lang w:eastAsia="fr-FR"/>
        </w:rPr>
        <w:t>endocytose</w:t>
      </w:r>
      <w:proofErr w:type="spellEnd"/>
      <w:r w:rsidRPr="00213F1C">
        <w:rPr>
          <w:rFonts w:ascii="Times New Roman" w:eastAsia="Times New Roman" w:hAnsi="Times New Roman" w:cs="Times New Roman"/>
          <w:b/>
          <w:bCs/>
          <w:color w:val="000000"/>
          <w:sz w:val="24"/>
          <w:szCs w:val="24"/>
          <w:lang w:eastAsia="fr-FR"/>
        </w:rPr>
        <w:t xml:space="preserve"> et/ ou la fusion.</w:t>
      </w:r>
    </w:p>
    <w:p w:rsidR="0068040B" w:rsidRPr="00213F1C" w:rsidRDefault="0068040B" w:rsidP="00EE29DB">
      <w:pPr>
        <w:pStyle w:val="Paragraphedeliste"/>
        <w:numPr>
          <w:ilvl w:val="0"/>
          <w:numId w:val="7"/>
        </w:num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lang w:eastAsia="fr-FR"/>
        </w:rPr>
      </w:pPr>
      <w:r w:rsidRPr="00213F1C">
        <w:rPr>
          <w:rFonts w:ascii="Times New Roman" w:eastAsia="Times New Roman" w:hAnsi="Times New Roman" w:cs="Times New Roman"/>
          <w:color w:val="000000"/>
          <w:sz w:val="24"/>
          <w:szCs w:val="24"/>
          <w:lang w:eastAsia="fr-FR"/>
        </w:rPr>
        <w:t>L'</w:t>
      </w:r>
      <w:proofErr w:type="spellStart"/>
      <w:r w:rsidRPr="00213F1C">
        <w:rPr>
          <w:rFonts w:ascii="Times New Roman" w:eastAsia="Times New Roman" w:hAnsi="Times New Roman" w:cs="Times New Roman"/>
          <w:color w:val="000000"/>
          <w:sz w:val="24"/>
          <w:szCs w:val="24"/>
          <w:lang w:eastAsia="fr-FR"/>
        </w:rPr>
        <w:t>endocytose</w:t>
      </w:r>
      <w:proofErr w:type="spellEnd"/>
      <w:r w:rsidRPr="00213F1C">
        <w:rPr>
          <w:rFonts w:ascii="Times New Roman" w:eastAsia="Times New Roman" w:hAnsi="Times New Roman" w:cs="Times New Roman"/>
          <w:color w:val="000000"/>
          <w:sz w:val="24"/>
          <w:szCs w:val="24"/>
          <w:lang w:eastAsia="fr-FR"/>
        </w:rPr>
        <w:t xml:space="preserve"> concerne les virus non enveloppés. L'</w:t>
      </w:r>
      <w:proofErr w:type="spellStart"/>
      <w:r w:rsidRPr="00213F1C">
        <w:rPr>
          <w:rFonts w:ascii="Times New Roman" w:eastAsia="Times New Roman" w:hAnsi="Times New Roman" w:cs="Times New Roman"/>
          <w:color w:val="000000"/>
          <w:sz w:val="24"/>
          <w:szCs w:val="24"/>
          <w:lang w:eastAsia="fr-FR"/>
        </w:rPr>
        <w:t>endocytose</w:t>
      </w:r>
      <w:proofErr w:type="spellEnd"/>
      <w:r w:rsidRPr="00213F1C">
        <w:rPr>
          <w:rFonts w:ascii="Times New Roman" w:eastAsia="Times New Roman" w:hAnsi="Times New Roman" w:cs="Times New Roman"/>
          <w:color w:val="000000"/>
          <w:sz w:val="24"/>
          <w:szCs w:val="24"/>
          <w:lang w:eastAsia="fr-FR"/>
        </w:rPr>
        <w:t xml:space="preserve"> des particules virales aboutit à leur accumulation dans des vacuoles cytoplasmiques qui peuvent se dissoudre rapidement et libérer les virions dans le cytoplasme.</w:t>
      </w:r>
    </w:p>
    <w:p w:rsidR="00213F1C" w:rsidRPr="00213F1C" w:rsidRDefault="0068040B" w:rsidP="00EE29DB">
      <w:pPr>
        <w:pStyle w:val="Paragraphedeliste"/>
        <w:numPr>
          <w:ilvl w:val="0"/>
          <w:numId w:val="7"/>
        </w:num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lang w:eastAsia="fr-FR"/>
        </w:rPr>
      </w:pPr>
      <w:r w:rsidRPr="00213F1C">
        <w:rPr>
          <w:rFonts w:ascii="Times New Roman" w:eastAsia="Times New Roman" w:hAnsi="Times New Roman" w:cs="Times New Roman"/>
          <w:color w:val="000000"/>
          <w:sz w:val="24"/>
          <w:szCs w:val="24"/>
          <w:lang w:eastAsia="fr-FR"/>
        </w:rPr>
        <w:t>La fusion concerne les virus enveloppés. L'enveloppe virale fusionne avec la membrane cellulaire et le génome pénètre dans la cellule sous forme de nucléocapside.</w:t>
      </w:r>
    </w:p>
    <w:p w:rsidR="00213F1C" w:rsidRPr="00213F1C" w:rsidRDefault="00213F1C" w:rsidP="00EE29DB">
      <w:pPr>
        <w:pStyle w:val="Paragraphedeliste"/>
        <w:numPr>
          <w:ilvl w:val="0"/>
          <w:numId w:val="21"/>
        </w:numPr>
        <w:shd w:val="clear" w:color="auto" w:fill="FFFFFF"/>
        <w:spacing w:before="100" w:beforeAutospacing="1" w:after="24" w:line="360" w:lineRule="auto"/>
        <w:jc w:val="both"/>
        <w:rPr>
          <w:rFonts w:asciiTheme="majorBidi" w:eastAsia="Times New Roman" w:hAnsiTheme="majorBidi" w:cstheme="majorBidi"/>
          <w:b/>
          <w:bCs/>
          <w:sz w:val="24"/>
          <w:szCs w:val="24"/>
          <w:lang w:eastAsia="fr-FR"/>
        </w:rPr>
      </w:pPr>
      <w:r w:rsidRPr="00213F1C">
        <w:rPr>
          <w:rFonts w:asciiTheme="majorBidi" w:eastAsia="Times New Roman" w:hAnsiTheme="majorBidi" w:cstheme="majorBidi"/>
          <w:b/>
          <w:bCs/>
          <w:sz w:val="24"/>
          <w:szCs w:val="24"/>
          <w:lang w:eastAsia="fr-FR"/>
        </w:rPr>
        <w:t>Décapsidation (libération de l'</w:t>
      </w:r>
      <w:hyperlink r:id="rId31" w:tooltip="Acide nucléique" w:history="1">
        <w:r w:rsidRPr="00213F1C">
          <w:rPr>
            <w:rFonts w:asciiTheme="majorBidi" w:eastAsia="Times New Roman" w:hAnsiTheme="majorBidi" w:cstheme="majorBidi"/>
            <w:b/>
            <w:bCs/>
            <w:sz w:val="24"/>
            <w:szCs w:val="24"/>
            <w:lang w:eastAsia="fr-FR"/>
          </w:rPr>
          <w:t>acide nucléique</w:t>
        </w:r>
      </w:hyperlink>
      <w:r w:rsidRPr="00213F1C">
        <w:rPr>
          <w:rFonts w:asciiTheme="majorBidi" w:eastAsia="Times New Roman" w:hAnsiTheme="majorBidi" w:cstheme="majorBidi"/>
          <w:b/>
          <w:bCs/>
          <w:sz w:val="24"/>
          <w:szCs w:val="24"/>
          <w:lang w:eastAsia="fr-FR"/>
        </w:rPr>
        <w:t>)</w:t>
      </w:r>
      <w:r>
        <w:rPr>
          <w:rFonts w:asciiTheme="majorBidi" w:eastAsia="Times New Roman" w:hAnsiTheme="majorBidi" w:cstheme="majorBidi"/>
          <w:b/>
          <w:bCs/>
          <w:sz w:val="24"/>
          <w:szCs w:val="24"/>
          <w:lang w:eastAsia="fr-FR"/>
        </w:rPr>
        <w:t>.</w:t>
      </w:r>
    </w:p>
    <w:p w:rsidR="00213F1C" w:rsidRDefault="00A21DA3" w:rsidP="00EE29DB">
      <w:pPr>
        <w:pStyle w:val="Paragraphedeliste"/>
        <w:numPr>
          <w:ilvl w:val="0"/>
          <w:numId w:val="21"/>
        </w:numPr>
        <w:shd w:val="clear" w:color="auto" w:fill="FFFFFF"/>
        <w:spacing w:before="100" w:beforeAutospacing="1" w:after="24" w:line="360" w:lineRule="auto"/>
        <w:jc w:val="both"/>
        <w:rPr>
          <w:rFonts w:asciiTheme="majorBidi" w:eastAsia="Times New Roman" w:hAnsiTheme="majorBidi" w:cstheme="majorBidi"/>
          <w:b/>
          <w:bCs/>
          <w:sz w:val="24"/>
          <w:szCs w:val="24"/>
          <w:lang w:eastAsia="fr-FR"/>
        </w:rPr>
      </w:pPr>
      <w:hyperlink r:id="rId32" w:tooltip="Réplication de l'ADN" w:history="1">
        <w:r w:rsidR="00213F1C" w:rsidRPr="00213F1C">
          <w:rPr>
            <w:rFonts w:asciiTheme="majorBidi" w:eastAsia="Times New Roman" w:hAnsiTheme="majorBidi" w:cstheme="majorBidi"/>
            <w:b/>
            <w:bCs/>
            <w:sz w:val="24"/>
            <w:szCs w:val="24"/>
            <w:lang w:eastAsia="fr-FR"/>
          </w:rPr>
          <w:t>Réplication du génome</w:t>
        </w:r>
      </w:hyperlink>
      <w:r w:rsidR="00213F1C" w:rsidRPr="00213F1C">
        <w:rPr>
          <w:rFonts w:asciiTheme="majorBidi" w:eastAsia="Times New Roman" w:hAnsiTheme="majorBidi" w:cstheme="majorBidi"/>
          <w:b/>
          <w:bCs/>
          <w:sz w:val="24"/>
          <w:szCs w:val="24"/>
          <w:lang w:eastAsia="fr-FR"/>
        </w:rPr>
        <w:t> vira</w:t>
      </w:r>
      <w:r w:rsidR="00213F1C">
        <w:rPr>
          <w:rFonts w:asciiTheme="majorBidi" w:eastAsia="Times New Roman" w:hAnsiTheme="majorBidi" w:cstheme="majorBidi"/>
          <w:b/>
          <w:bCs/>
          <w:sz w:val="24"/>
          <w:szCs w:val="24"/>
          <w:lang w:eastAsia="fr-FR"/>
        </w:rPr>
        <w:t>l</w:t>
      </w:r>
      <w:r w:rsidR="009B7FC0">
        <w:rPr>
          <w:rFonts w:asciiTheme="majorBidi" w:eastAsia="Times New Roman" w:hAnsiTheme="majorBidi" w:cstheme="majorBidi"/>
          <w:b/>
          <w:bCs/>
          <w:sz w:val="24"/>
          <w:szCs w:val="24"/>
          <w:lang w:eastAsia="fr-FR"/>
        </w:rPr>
        <w:t xml:space="preserve"> et la biosynthèse des protéines virales.</w:t>
      </w:r>
    </w:p>
    <w:p w:rsidR="009B7FC0" w:rsidRPr="009B7FC0" w:rsidRDefault="009B7FC0" w:rsidP="00EE29DB">
      <w:pPr>
        <w:numPr>
          <w:ilvl w:val="0"/>
          <w:numId w:val="21"/>
        </w:numPr>
        <w:shd w:val="clear" w:color="auto" w:fill="FFFFFF"/>
        <w:spacing w:before="100" w:beforeAutospacing="1" w:after="24" w:line="360" w:lineRule="auto"/>
        <w:rPr>
          <w:rFonts w:asciiTheme="majorBidi" w:eastAsia="Times New Roman" w:hAnsiTheme="majorBidi" w:cstheme="majorBidi"/>
          <w:b/>
          <w:bCs/>
          <w:color w:val="222222"/>
          <w:sz w:val="24"/>
          <w:szCs w:val="24"/>
          <w:lang w:eastAsia="fr-FR"/>
        </w:rPr>
      </w:pPr>
      <w:r w:rsidRPr="009B7FC0">
        <w:rPr>
          <w:rFonts w:asciiTheme="majorBidi" w:eastAsia="Times New Roman" w:hAnsiTheme="majorBidi" w:cstheme="majorBidi"/>
          <w:b/>
          <w:bCs/>
          <w:color w:val="222222"/>
          <w:sz w:val="24"/>
          <w:szCs w:val="24"/>
          <w:lang w:eastAsia="fr-FR"/>
        </w:rPr>
        <w:t xml:space="preserve">Encapsidation des particules virales produites et la </w:t>
      </w:r>
      <w:r w:rsidR="009F5A8B">
        <w:rPr>
          <w:rFonts w:asciiTheme="majorBidi" w:eastAsia="Times New Roman" w:hAnsiTheme="majorBidi" w:cstheme="majorBidi"/>
          <w:b/>
          <w:bCs/>
          <w:color w:val="222222"/>
          <w:sz w:val="24"/>
          <w:szCs w:val="24"/>
          <w:lang w:eastAsia="fr-FR"/>
        </w:rPr>
        <w:t>l</w:t>
      </w:r>
      <w:r w:rsidRPr="009B7FC0">
        <w:rPr>
          <w:rFonts w:asciiTheme="majorBidi" w:eastAsia="Times New Roman" w:hAnsiTheme="majorBidi" w:cstheme="majorBidi"/>
          <w:b/>
          <w:bCs/>
          <w:color w:val="222222"/>
          <w:sz w:val="24"/>
          <w:szCs w:val="24"/>
          <w:lang w:eastAsia="fr-FR"/>
        </w:rPr>
        <w:t>ibération des </w:t>
      </w:r>
      <w:hyperlink r:id="rId33" w:tooltip="Virion" w:history="1">
        <w:r w:rsidRPr="009F5A8B">
          <w:rPr>
            <w:rFonts w:asciiTheme="majorBidi" w:eastAsia="Times New Roman" w:hAnsiTheme="majorBidi" w:cstheme="majorBidi"/>
            <w:b/>
            <w:bCs/>
            <w:sz w:val="24"/>
            <w:szCs w:val="24"/>
            <w:lang w:eastAsia="fr-FR"/>
          </w:rPr>
          <w:t>virions</w:t>
        </w:r>
      </w:hyperlink>
      <w:r w:rsidRPr="009B7FC0">
        <w:rPr>
          <w:rFonts w:asciiTheme="majorBidi" w:eastAsia="Times New Roman" w:hAnsiTheme="majorBidi" w:cstheme="majorBidi"/>
          <w:b/>
          <w:bCs/>
          <w:color w:val="222222"/>
          <w:sz w:val="24"/>
          <w:szCs w:val="24"/>
          <w:lang w:eastAsia="fr-FR"/>
        </w:rPr>
        <w:t> hors de la cellule-hôte</w:t>
      </w:r>
      <w:r>
        <w:rPr>
          <w:rFonts w:asciiTheme="majorBidi" w:eastAsia="Times New Roman" w:hAnsiTheme="majorBidi" w:cstheme="majorBidi"/>
          <w:b/>
          <w:bCs/>
          <w:color w:val="222222"/>
          <w:sz w:val="24"/>
          <w:szCs w:val="24"/>
          <w:lang w:eastAsia="fr-FR"/>
        </w:rPr>
        <w:t>.</w:t>
      </w:r>
    </w:p>
    <w:p w:rsidR="009B7FC0" w:rsidRPr="009B7FC0" w:rsidRDefault="009F5A8B" w:rsidP="009B7FC0">
      <w:pPr>
        <w:shd w:val="clear" w:color="auto" w:fill="FFFFFF"/>
        <w:spacing w:before="100" w:beforeAutospacing="1" w:after="24" w:line="240" w:lineRule="auto"/>
        <w:ind w:left="360"/>
        <w:jc w:val="both"/>
        <w:rPr>
          <w:rFonts w:asciiTheme="majorBidi" w:eastAsia="Times New Roman" w:hAnsiTheme="majorBidi" w:cstheme="majorBidi"/>
          <w:b/>
          <w:bCs/>
          <w:sz w:val="24"/>
          <w:szCs w:val="24"/>
          <w:lang w:eastAsia="fr-FR"/>
        </w:rPr>
      </w:pPr>
      <w:r>
        <w:rPr>
          <w:rFonts w:asciiTheme="majorBidi" w:eastAsia="Times New Roman" w:hAnsiTheme="majorBidi" w:cstheme="majorBidi"/>
          <w:b/>
          <w:bCs/>
          <w:noProof/>
          <w:sz w:val="24"/>
          <w:szCs w:val="24"/>
          <w:lang w:eastAsia="fr-FR"/>
        </w:rPr>
        <w:lastRenderedPageBreak/>
        <w:drawing>
          <wp:inline distT="0" distB="0" distL="0" distR="0">
            <wp:extent cx="5223379" cy="2448105"/>
            <wp:effectExtent l="19050" t="19050" r="15371" b="28395"/>
            <wp:docPr id="9" name="Image 8" descr="untitled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30.jpg"/>
                    <pic:cNvPicPr/>
                  </pic:nvPicPr>
                  <pic:blipFill>
                    <a:blip r:embed="rId34" cstate="print"/>
                    <a:stretch>
                      <a:fillRect/>
                    </a:stretch>
                  </pic:blipFill>
                  <pic:spPr>
                    <a:xfrm>
                      <a:off x="0" y="0"/>
                      <a:ext cx="5224636" cy="2448694"/>
                    </a:xfrm>
                    <a:prstGeom prst="rect">
                      <a:avLst/>
                    </a:prstGeom>
                    <a:ln>
                      <a:solidFill>
                        <a:schemeClr val="tx1"/>
                      </a:solidFill>
                    </a:ln>
                  </pic:spPr>
                </pic:pic>
              </a:graphicData>
            </a:graphic>
          </wp:inline>
        </w:drawing>
      </w:r>
    </w:p>
    <w:p w:rsidR="0044747D" w:rsidRPr="0044747D" w:rsidRDefault="0044747D" w:rsidP="0044747D">
      <w:pPr>
        <w:pStyle w:val="Paragraphedeliste"/>
        <w:numPr>
          <w:ilvl w:val="0"/>
          <w:numId w:val="1"/>
        </w:num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28"/>
          <w:lang w:eastAsia="fr-FR"/>
        </w:rPr>
      </w:pPr>
      <w:r w:rsidRPr="0044747D">
        <w:rPr>
          <w:rFonts w:ascii="Times New Roman" w:eastAsia="Times New Roman" w:hAnsi="Times New Roman" w:cs="Times New Roman"/>
          <w:b/>
          <w:bCs/>
          <w:color w:val="000000"/>
          <w:sz w:val="28"/>
          <w:szCs w:val="28"/>
          <w:lang w:eastAsia="fr-FR"/>
        </w:rPr>
        <w:t>Moyens d’étude des virus :</w:t>
      </w:r>
    </w:p>
    <w:p w:rsidR="00BD231A" w:rsidRPr="00BB4180" w:rsidRDefault="0044747D" w:rsidP="0069540C">
      <w:pPr>
        <w:shd w:val="clear" w:color="auto" w:fill="FFFFFF"/>
        <w:spacing w:after="0" w:line="360" w:lineRule="auto"/>
        <w:jc w:val="both"/>
        <w:rPr>
          <w:rFonts w:asciiTheme="majorBidi" w:hAnsiTheme="majorBidi" w:cstheme="majorBidi"/>
          <w:sz w:val="24"/>
          <w:szCs w:val="24"/>
        </w:rPr>
      </w:pPr>
      <w:r w:rsidRPr="00BB4180">
        <w:rPr>
          <w:rFonts w:ascii="Times New Roman" w:eastAsia="Times New Roman" w:hAnsi="Times New Roman" w:cs="Times New Roman"/>
          <w:b/>
          <w:bCs/>
          <w:sz w:val="24"/>
          <w:szCs w:val="24"/>
          <w:lang w:eastAsia="fr-FR"/>
        </w:rPr>
        <w:t> </w:t>
      </w:r>
      <w:r w:rsidR="00BD231A" w:rsidRPr="00BB4180">
        <w:rPr>
          <w:rFonts w:asciiTheme="majorBidi" w:hAnsiTheme="majorBidi" w:cstheme="majorBidi"/>
          <w:sz w:val="24"/>
          <w:szCs w:val="24"/>
        </w:rPr>
        <w:t>Deux types d’approche sont possibles. Soit la recherche directe du virus ou d’éléments de celui-ci, soit une approche indirecte recherchant les signes de la réaction de l’organisme à la présence du virus.</w:t>
      </w:r>
    </w:p>
    <w:p w:rsidR="00BD231A" w:rsidRPr="00BB4180" w:rsidRDefault="00BD231A" w:rsidP="0069540C">
      <w:pPr>
        <w:shd w:val="clear" w:color="auto" w:fill="FFFFFF"/>
        <w:spacing w:after="0" w:line="360" w:lineRule="auto"/>
        <w:jc w:val="both"/>
        <w:rPr>
          <w:rFonts w:asciiTheme="majorBidi" w:hAnsiTheme="majorBidi" w:cstheme="majorBidi"/>
          <w:i/>
          <w:iCs/>
          <w:sz w:val="24"/>
          <w:szCs w:val="24"/>
          <w:u w:val="single"/>
        </w:rPr>
      </w:pPr>
      <w:r w:rsidRPr="00BB4180">
        <w:rPr>
          <w:rFonts w:asciiTheme="majorBidi" w:hAnsiTheme="majorBidi" w:cstheme="majorBidi"/>
          <w:i/>
          <w:iCs/>
          <w:sz w:val="24"/>
          <w:szCs w:val="24"/>
          <w:u w:val="single"/>
        </w:rPr>
        <w:t>Approche indirecte</w:t>
      </w:r>
      <w:r w:rsidR="00840D8E" w:rsidRPr="00BB4180">
        <w:rPr>
          <w:rFonts w:asciiTheme="majorBidi" w:hAnsiTheme="majorBidi" w:cstheme="majorBidi"/>
          <w:i/>
          <w:iCs/>
          <w:sz w:val="24"/>
          <w:szCs w:val="24"/>
          <w:u w:val="single"/>
        </w:rPr>
        <w:t> :</w:t>
      </w:r>
    </w:p>
    <w:p w:rsidR="00BD231A" w:rsidRPr="00BB4180" w:rsidRDefault="00BD231A" w:rsidP="00871310">
      <w:pPr>
        <w:shd w:val="clear" w:color="auto" w:fill="FFFFFF"/>
        <w:spacing w:after="0" w:line="360" w:lineRule="auto"/>
        <w:jc w:val="both"/>
        <w:rPr>
          <w:rFonts w:asciiTheme="majorBidi" w:hAnsiTheme="majorBidi" w:cstheme="majorBidi"/>
          <w:sz w:val="24"/>
          <w:szCs w:val="24"/>
        </w:rPr>
      </w:pPr>
      <w:r w:rsidRPr="00BB4180">
        <w:rPr>
          <w:rFonts w:asciiTheme="majorBidi" w:hAnsiTheme="majorBidi" w:cstheme="majorBidi"/>
          <w:sz w:val="24"/>
          <w:szCs w:val="24"/>
        </w:rPr>
        <w:t xml:space="preserve">Chez l’homme, les anticorps signent un contact récent ou ancien avec un antigène donné. Les anticorps reconnaissent un antigène donné et sont donc spécifiques d’un virus donné. Cette recherche d’anticorps se fait généralement dans du </w:t>
      </w:r>
      <w:r w:rsidRPr="00BB4180">
        <w:rPr>
          <w:rFonts w:asciiTheme="majorBidi" w:hAnsiTheme="majorBidi" w:cstheme="majorBidi"/>
          <w:b/>
          <w:bCs/>
          <w:sz w:val="24"/>
          <w:szCs w:val="24"/>
        </w:rPr>
        <w:t>sérum</w:t>
      </w:r>
      <w:r w:rsidRPr="00BB4180">
        <w:rPr>
          <w:rFonts w:asciiTheme="majorBidi" w:hAnsiTheme="majorBidi" w:cstheme="majorBidi"/>
          <w:sz w:val="24"/>
          <w:szCs w:val="24"/>
        </w:rPr>
        <w:t xml:space="preserve">, d’où le nom </w:t>
      </w:r>
      <w:r w:rsidRPr="00BB4180">
        <w:rPr>
          <w:rFonts w:asciiTheme="majorBidi" w:hAnsiTheme="majorBidi" w:cstheme="majorBidi"/>
          <w:b/>
          <w:bCs/>
          <w:sz w:val="24"/>
          <w:szCs w:val="24"/>
        </w:rPr>
        <w:t>de test sérologique</w:t>
      </w:r>
      <w:r w:rsidRPr="00BB4180">
        <w:rPr>
          <w:rFonts w:asciiTheme="majorBidi" w:hAnsiTheme="majorBidi" w:cstheme="majorBidi"/>
          <w:sz w:val="24"/>
          <w:szCs w:val="24"/>
        </w:rPr>
        <w:t xml:space="preserve">. Les anticorps ou  les </w:t>
      </w:r>
      <w:proofErr w:type="spellStart"/>
      <w:r w:rsidRPr="00BB4180">
        <w:rPr>
          <w:rFonts w:asciiTheme="majorBidi" w:hAnsiTheme="majorBidi" w:cstheme="majorBidi"/>
          <w:sz w:val="24"/>
          <w:szCs w:val="24"/>
        </w:rPr>
        <w:t>IgM</w:t>
      </w:r>
      <w:proofErr w:type="spellEnd"/>
      <w:r w:rsidRPr="00BB4180">
        <w:rPr>
          <w:rFonts w:asciiTheme="majorBidi" w:hAnsiTheme="majorBidi" w:cstheme="majorBidi"/>
          <w:sz w:val="24"/>
          <w:szCs w:val="24"/>
        </w:rPr>
        <w:t xml:space="preserve"> sont surtout présentes lors de la première réponse en phase aiguë leur présence  indique donc souvent une infection récente. Les </w:t>
      </w:r>
      <w:proofErr w:type="spellStart"/>
      <w:r w:rsidRPr="00BB4180">
        <w:rPr>
          <w:rFonts w:asciiTheme="majorBidi" w:hAnsiTheme="majorBidi" w:cstheme="majorBidi"/>
          <w:sz w:val="24"/>
          <w:szCs w:val="24"/>
        </w:rPr>
        <w:t>IgG</w:t>
      </w:r>
      <w:proofErr w:type="spellEnd"/>
      <w:r w:rsidRPr="00BB4180">
        <w:rPr>
          <w:rFonts w:asciiTheme="majorBidi" w:hAnsiTheme="majorBidi" w:cstheme="majorBidi"/>
          <w:sz w:val="24"/>
          <w:szCs w:val="24"/>
        </w:rPr>
        <w:t xml:space="preserve"> apparaissent à peu près au mê</w:t>
      </w:r>
      <w:r w:rsidR="00871310">
        <w:rPr>
          <w:rFonts w:asciiTheme="majorBidi" w:hAnsiTheme="majorBidi" w:cstheme="majorBidi"/>
          <w:sz w:val="24"/>
          <w:szCs w:val="24"/>
        </w:rPr>
        <w:t>me moment et persisteront à vie</w:t>
      </w:r>
      <w:r w:rsidRPr="00BB4180">
        <w:rPr>
          <w:rFonts w:asciiTheme="majorBidi" w:hAnsiTheme="majorBidi" w:cstheme="majorBidi"/>
          <w:sz w:val="24"/>
          <w:szCs w:val="24"/>
        </w:rPr>
        <w:t xml:space="preserve">. L’avidité des </w:t>
      </w:r>
      <w:proofErr w:type="spellStart"/>
      <w:r w:rsidRPr="00BB4180">
        <w:rPr>
          <w:rFonts w:asciiTheme="majorBidi" w:hAnsiTheme="majorBidi" w:cstheme="majorBidi"/>
          <w:sz w:val="24"/>
          <w:szCs w:val="24"/>
        </w:rPr>
        <w:t>IgG</w:t>
      </w:r>
      <w:proofErr w:type="spellEnd"/>
      <w:r w:rsidRPr="00BB4180">
        <w:rPr>
          <w:rFonts w:asciiTheme="majorBidi" w:hAnsiTheme="majorBidi" w:cstheme="majorBidi"/>
          <w:sz w:val="24"/>
          <w:szCs w:val="24"/>
        </w:rPr>
        <w:t xml:space="preserve"> est un autre marqueur permettant de dater une infection.</w:t>
      </w:r>
    </w:p>
    <w:p w:rsidR="00BA392B" w:rsidRPr="00BB4180" w:rsidRDefault="00BA392B" w:rsidP="0069540C">
      <w:pPr>
        <w:shd w:val="clear" w:color="auto" w:fill="FFFFFF"/>
        <w:spacing w:after="0" w:line="360" w:lineRule="auto"/>
        <w:jc w:val="both"/>
        <w:rPr>
          <w:rFonts w:asciiTheme="majorBidi" w:hAnsiTheme="majorBidi" w:cstheme="majorBidi"/>
          <w:i/>
          <w:iCs/>
          <w:sz w:val="24"/>
          <w:szCs w:val="24"/>
          <w:u w:val="single"/>
        </w:rPr>
      </w:pPr>
      <w:r w:rsidRPr="00BB4180">
        <w:rPr>
          <w:rFonts w:asciiTheme="majorBidi" w:hAnsiTheme="majorBidi" w:cstheme="majorBidi"/>
          <w:i/>
          <w:iCs/>
          <w:sz w:val="24"/>
          <w:szCs w:val="24"/>
          <w:u w:val="single"/>
        </w:rPr>
        <w:t>Approche directe :</w:t>
      </w:r>
    </w:p>
    <w:p w:rsidR="00BA392B" w:rsidRPr="00BB4180" w:rsidRDefault="00BA392B" w:rsidP="0069540C">
      <w:pPr>
        <w:shd w:val="clear" w:color="auto" w:fill="FFFFFF"/>
        <w:spacing w:after="0" w:line="360" w:lineRule="auto"/>
        <w:jc w:val="both"/>
        <w:rPr>
          <w:rFonts w:asciiTheme="majorBidi" w:hAnsiTheme="majorBidi" w:cstheme="majorBidi"/>
          <w:sz w:val="24"/>
          <w:szCs w:val="24"/>
        </w:rPr>
      </w:pPr>
      <w:r w:rsidRPr="00BB4180">
        <w:rPr>
          <w:rFonts w:asciiTheme="majorBidi" w:hAnsiTheme="majorBidi" w:cstheme="majorBidi"/>
          <w:sz w:val="24"/>
          <w:szCs w:val="24"/>
        </w:rPr>
        <w:t>Il s’agit de la façon la plus simple. Un virus est présent et nous recherchons sa présence soit en le visualisant de façon complète par microscopie électronique, soit en le cultivant et en observant ses effets directs ou indirects sur les cellules cultivées. Par ailleurs, nous pouvons détecter des éléments constitutifs du virus, comme des antigènes exprimés dans les particules virales ou à la surface de cellules infectées, ou une séquence spécifique d’acide nucléique. Les techniques de détection d’acides nucléiques prennent actuellement de plus en plus d’importance, surtout depuis le développement de techniques d’amplification comme la PCR. Après détection du génome d’un virus on peut caractériser celui-ci par différentes techniques d’hybridation et de séquençage.</w:t>
      </w:r>
    </w:p>
    <w:p w:rsidR="00840D8E" w:rsidRPr="00BB4180" w:rsidRDefault="00A83CCD" w:rsidP="0069540C">
      <w:pPr>
        <w:shd w:val="clear" w:color="auto" w:fill="FFFFFF"/>
        <w:spacing w:after="0" w:line="360" w:lineRule="auto"/>
        <w:rPr>
          <w:rFonts w:ascii="Times New Roman" w:eastAsia="Times New Roman" w:hAnsi="Times New Roman" w:cs="Times New Roman"/>
          <w:b/>
          <w:bCs/>
          <w:sz w:val="24"/>
          <w:szCs w:val="24"/>
          <w:lang w:eastAsia="fr-FR"/>
        </w:rPr>
      </w:pPr>
      <w:r>
        <w:rPr>
          <w:rFonts w:ascii="Times New Roman" w:eastAsia="Times New Roman" w:hAnsi="Times New Roman" w:cs="Times New Roman"/>
          <w:b/>
          <w:bCs/>
          <w:sz w:val="24"/>
          <w:szCs w:val="24"/>
          <w:lang w:eastAsia="fr-FR"/>
        </w:rPr>
        <w:t>Exemple</w:t>
      </w:r>
      <w:r w:rsidR="0069540C" w:rsidRPr="00BB4180">
        <w:rPr>
          <w:rFonts w:ascii="Times New Roman" w:eastAsia="Times New Roman" w:hAnsi="Times New Roman" w:cs="Times New Roman"/>
          <w:b/>
          <w:bCs/>
          <w:sz w:val="24"/>
          <w:szCs w:val="24"/>
          <w:lang w:eastAsia="fr-FR"/>
        </w:rPr>
        <w:t> :</w:t>
      </w:r>
    </w:p>
    <w:p w:rsidR="0044747D" w:rsidRPr="00BB4180" w:rsidRDefault="0044747D" w:rsidP="0069540C">
      <w:pPr>
        <w:shd w:val="clear" w:color="auto" w:fill="FFFFFF"/>
        <w:spacing w:after="0" w:line="360" w:lineRule="auto"/>
        <w:rPr>
          <w:rFonts w:ascii="Verdana" w:eastAsia="Times New Roman" w:hAnsi="Verdana" w:cs="Times New Roman"/>
          <w:sz w:val="24"/>
          <w:szCs w:val="24"/>
          <w:lang w:eastAsia="fr-FR"/>
        </w:rPr>
      </w:pPr>
      <w:r w:rsidRPr="00BB4180">
        <w:rPr>
          <w:rFonts w:ascii="Times New Roman" w:eastAsia="Times New Roman" w:hAnsi="Times New Roman" w:cs="Times New Roman"/>
          <w:b/>
          <w:bCs/>
          <w:sz w:val="24"/>
          <w:szCs w:val="24"/>
          <w:lang w:eastAsia="fr-FR"/>
        </w:rPr>
        <w:lastRenderedPageBreak/>
        <w:t xml:space="preserve"> </w:t>
      </w:r>
      <w:r w:rsidRPr="00BB4180">
        <w:rPr>
          <w:rFonts w:ascii="Times New Roman" w:eastAsia="Times New Roman" w:hAnsi="Times New Roman" w:cs="Times New Roman"/>
          <w:sz w:val="24"/>
          <w:szCs w:val="24"/>
          <w:lang w:eastAsia="fr-FR"/>
        </w:rPr>
        <w:t>A. Les cultures cellulaires</w:t>
      </w:r>
    </w:p>
    <w:p w:rsidR="0044747D" w:rsidRPr="00BB4180" w:rsidRDefault="0044747D" w:rsidP="0069540C">
      <w:pPr>
        <w:shd w:val="clear" w:color="auto" w:fill="FFFFFF"/>
        <w:spacing w:after="0" w:line="360" w:lineRule="auto"/>
        <w:rPr>
          <w:rFonts w:ascii="Verdana" w:eastAsia="Times New Roman" w:hAnsi="Verdana" w:cs="Times New Roman"/>
          <w:sz w:val="24"/>
          <w:szCs w:val="24"/>
          <w:lang w:eastAsia="fr-FR"/>
        </w:rPr>
      </w:pPr>
      <w:r w:rsidRPr="00BB4180">
        <w:rPr>
          <w:rFonts w:ascii="Times New Roman" w:eastAsia="Times New Roman" w:hAnsi="Times New Roman" w:cs="Times New Roman"/>
          <w:sz w:val="24"/>
          <w:szCs w:val="24"/>
          <w:lang w:eastAsia="fr-FR"/>
        </w:rPr>
        <w:t>  B. Purification</w:t>
      </w:r>
    </w:p>
    <w:p w:rsidR="0044747D" w:rsidRPr="00BB4180" w:rsidRDefault="0044747D" w:rsidP="0069540C">
      <w:pPr>
        <w:shd w:val="clear" w:color="auto" w:fill="FFFFFF"/>
        <w:spacing w:after="0" w:line="360" w:lineRule="auto"/>
        <w:rPr>
          <w:rFonts w:ascii="Verdana" w:eastAsia="Times New Roman" w:hAnsi="Verdana" w:cs="Times New Roman"/>
          <w:sz w:val="24"/>
          <w:szCs w:val="24"/>
          <w:lang w:eastAsia="fr-FR"/>
        </w:rPr>
      </w:pPr>
      <w:r w:rsidRPr="00BB4180">
        <w:rPr>
          <w:rFonts w:ascii="Times New Roman" w:eastAsia="Times New Roman" w:hAnsi="Times New Roman" w:cs="Times New Roman"/>
          <w:sz w:val="24"/>
          <w:szCs w:val="24"/>
          <w:lang w:eastAsia="fr-FR"/>
        </w:rPr>
        <w:t>              1. La filtration</w:t>
      </w:r>
      <w:r w:rsidR="00A83CCD">
        <w:rPr>
          <w:rFonts w:ascii="Times New Roman" w:eastAsia="Times New Roman" w:hAnsi="Times New Roman" w:cs="Times New Roman"/>
          <w:sz w:val="24"/>
          <w:szCs w:val="24"/>
          <w:lang w:eastAsia="fr-FR"/>
        </w:rPr>
        <w:t xml:space="preserve"> (ultacentrifugation)</w:t>
      </w:r>
    </w:p>
    <w:p w:rsidR="0044747D" w:rsidRPr="00BB4180" w:rsidRDefault="00A83CCD" w:rsidP="0069540C">
      <w:pPr>
        <w:shd w:val="clear" w:color="auto" w:fill="FFFFFF"/>
        <w:spacing w:after="0" w:line="360" w:lineRule="auto"/>
        <w:rPr>
          <w:rFonts w:ascii="Verdana" w:eastAsia="Times New Roman" w:hAnsi="Verdana" w:cs="Times New Roman"/>
          <w:sz w:val="24"/>
          <w:szCs w:val="24"/>
          <w:lang w:eastAsia="fr-FR"/>
        </w:rPr>
      </w:pPr>
      <w:r>
        <w:rPr>
          <w:rFonts w:ascii="Times New Roman" w:eastAsia="Times New Roman" w:hAnsi="Times New Roman" w:cs="Times New Roman"/>
          <w:sz w:val="24"/>
          <w:szCs w:val="24"/>
          <w:lang w:eastAsia="fr-FR"/>
        </w:rPr>
        <w:t>              2</w:t>
      </w:r>
      <w:r w:rsidR="0044747D" w:rsidRPr="00BB4180">
        <w:rPr>
          <w:rFonts w:ascii="Times New Roman" w:eastAsia="Times New Roman" w:hAnsi="Times New Roman" w:cs="Times New Roman"/>
          <w:sz w:val="24"/>
          <w:szCs w:val="24"/>
          <w:lang w:eastAsia="fr-FR"/>
        </w:rPr>
        <w:t>. La chromatographie</w:t>
      </w:r>
    </w:p>
    <w:p w:rsidR="0044747D" w:rsidRPr="00BB4180" w:rsidRDefault="0044747D" w:rsidP="0069540C">
      <w:pPr>
        <w:shd w:val="clear" w:color="auto" w:fill="FFFFFF"/>
        <w:spacing w:after="0" w:line="360" w:lineRule="auto"/>
        <w:rPr>
          <w:rFonts w:ascii="Verdana" w:eastAsia="Times New Roman" w:hAnsi="Verdana" w:cs="Times New Roman"/>
          <w:sz w:val="24"/>
          <w:szCs w:val="24"/>
          <w:lang w:eastAsia="fr-FR"/>
        </w:rPr>
      </w:pPr>
      <w:r w:rsidRPr="00BB4180">
        <w:rPr>
          <w:rFonts w:ascii="Times New Roman" w:eastAsia="Times New Roman" w:hAnsi="Times New Roman" w:cs="Times New Roman"/>
          <w:sz w:val="24"/>
          <w:szCs w:val="24"/>
          <w:lang w:eastAsia="fr-FR"/>
        </w:rPr>
        <w:t>  C. Identification</w:t>
      </w:r>
    </w:p>
    <w:p w:rsidR="0044747D" w:rsidRPr="00BB4180" w:rsidRDefault="0044747D" w:rsidP="0069540C">
      <w:pPr>
        <w:shd w:val="clear" w:color="auto" w:fill="FFFFFF"/>
        <w:spacing w:after="0" w:line="360" w:lineRule="auto"/>
        <w:rPr>
          <w:rFonts w:ascii="Verdana" w:eastAsia="Times New Roman" w:hAnsi="Verdana" w:cs="Times New Roman"/>
          <w:sz w:val="24"/>
          <w:szCs w:val="24"/>
          <w:lang w:eastAsia="fr-FR"/>
        </w:rPr>
      </w:pPr>
      <w:r w:rsidRPr="00BB4180">
        <w:rPr>
          <w:rFonts w:ascii="Times New Roman" w:eastAsia="Times New Roman" w:hAnsi="Times New Roman" w:cs="Times New Roman"/>
          <w:sz w:val="24"/>
          <w:szCs w:val="24"/>
          <w:lang w:eastAsia="fr-FR"/>
        </w:rPr>
        <w:t>          </w:t>
      </w:r>
      <w:r w:rsidR="004F0094" w:rsidRPr="00BB4180">
        <w:rPr>
          <w:rFonts w:ascii="Times New Roman" w:eastAsia="Times New Roman" w:hAnsi="Times New Roman" w:cs="Times New Roman"/>
          <w:sz w:val="24"/>
          <w:szCs w:val="24"/>
          <w:lang w:eastAsia="fr-FR"/>
        </w:rPr>
        <w:t xml:space="preserve">  </w:t>
      </w:r>
      <w:r w:rsidRPr="00BB4180">
        <w:rPr>
          <w:rFonts w:ascii="Times New Roman" w:eastAsia="Times New Roman" w:hAnsi="Times New Roman" w:cs="Times New Roman"/>
          <w:sz w:val="24"/>
          <w:szCs w:val="24"/>
          <w:lang w:eastAsia="fr-FR"/>
        </w:rPr>
        <w:t xml:space="preserve"> 1. Les diagnostics directs</w:t>
      </w:r>
    </w:p>
    <w:p w:rsidR="0044747D" w:rsidRPr="00BB4180" w:rsidRDefault="0044747D" w:rsidP="0069540C">
      <w:pPr>
        <w:shd w:val="clear" w:color="auto" w:fill="FFFFFF"/>
        <w:spacing w:after="0" w:line="360" w:lineRule="auto"/>
        <w:rPr>
          <w:rFonts w:ascii="Verdana" w:eastAsia="Times New Roman" w:hAnsi="Verdana" w:cs="Times New Roman"/>
          <w:sz w:val="24"/>
          <w:szCs w:val="24"/>
          <w:lang w:eastAsia="fr-FR"/>
        </w:rPr>
      </w:pPr>
      <w:r w:rsidRPr="00BB4180">
        <w:rPr>
          <w:rFonts w:ascii="Times New Roman" w:eastAsia="Times New Roman" w:hAnsi="Times New Roman" w:cs="Times New Roman"/>
          <w:sz w:val="24"/>
          <w:szCs w:val="24"/>
          <w:lang w:eastAsia="fr-FR"/>
        </w:rPr>
        <w:t xml:space="preserve">                 </w:t>
      </w:r>
      <w:r w:rsidR="004F0094" w:rsidRPr="00BB4180">
        <w:rPr>
          <w:rFonts w:ascii="Times New Roman" w:eastAsia="Times New Roman" w:hAnsi="Times New Roman" w:cs="Times New Roman"/>
          <w:sz w:val="24"/>
          <w:szCs w:val="24"/>
          <w:lang w:eastAsia="fr-FR"/>
        </w:rPr>
        <w:t xml:space="preserve"> </w:t>
      </w:r>
      <w:r w:rsidRPr="00BB4180">
        <w:rPr>
          <w:rFonts w:ascii="Times New Roman" w:eastAsia="Times New Roman" w:hAnsi="Times New Roman" w:cs="Times New Roman"/>
          <w:sz w:val="24"/>
          <w:szCs w:val="24"/>
          <w:lang w:eastAsia="fr-FR"/>
        </w:rPr>
        <w:t> 1.1. Les méthodes physico-chimiques</w:t>
      </w:r>
    </w:p>
    <w:p w:rsidR="0044747D" w:rsidRPr="00BB4180" w:rsidRDefault="0044747D" w:rsidP="0069540C">
      <w:pPr>
        <w:shd w:val="clear" w:color="auto" w:fill="FFFFFF"/>
        <w:spacing w:after="0" w:line="360" w:lineRule="auto"/>
        <w:rPr>
          <w:rFonts w:ascii="Verdana" w:eastAsia="Times New Roman" w:hAnsi="Verdana" w:cs="Times New Roman"/>
          <w:sz w:val="24"/>
          <w:szCs w:val="24"/>
          <w:lang w:eastAsia="fr-FR"/>
        </w:rPr>
      </w:pPr>
      <w:r w:rsidRPr="00BB4180">
        <w:rPr>
          <w:rFonts w:ascii="Times New Roman" w:eastAsia="Times New Roman" w:hAnsi="Times New Roman" w:cs="Times New Roman"/>
          <w:sz w:val="24"/>
          <w:szCs w:val="24"/>
          <w:lang w:eastAsia="fr-FR"/>
        </w:rPr>
        <w:t>                        </w:t>
      </w:r>
      <w:r w:rsidR="004F0094" w:rsidRPr="00BB4180">
        <w:rPr>
          <w:rFonts w:ascii="Times New Roman" w:eastAsia="Times New Roman" w:hAnsi="Times New Roman" w:cs="Times New Roman"/>
          <w:sz w:val="24"/>
          <w:szCs w:val="24"/>
          <w:lang w:eastAsia="fr-FR"/>
        </w:rPr>
        <w:t xml:space="preserve">      </w:t>
      </w:r>
      <w:r w:rsidRPr="00BB4180">
        <w:rPr>
          <w:rFonts w:ascii="Times New Roman" w:eastAsia="Times New Roman" w:hAnsi="Times New Roman" w:cs="Times New Roman"/>
          <w:sz w:val="24"/>
          <w:szCs w:val="24"/>
          <w:lang w:eastAsia="fr-FR"/>
        </w:rPr>
        <w:t>  - Observation au microscope électronique</w:t>
      </w:r>
    </w:p>
    <w:p w:rsidR="0044747D" w:rsidRPr="00BB4180" w:rsidRDefault="0044747D" w:rsidP="0069540C">
      <w:pPr>
        <w:shd w:val="clear" w:color="auto" w:fill="FFFFFF"/>
        <w:spacing w:after="0" w:line="360" w:lineRule="auto"/>
        <w:rPr>
          <w:rFonts w:ascii="Verdana" w:eastAsia="Times New Roman" w:hAnsi="Verdana" w:cs="Times New Roman"/>
          <w:sz w:val="24"/>
          <w:szCs w:val="24"/>
          <w:lang w:eastAsia="fr-FR"/>
        </w:rPr>
      </w:pPr>
      <w:r w:rsidRPr="00BB4180">
        <w:rPr>
          <w:rFonts w:ascii="Times New Roman" w:eastAsia="Times New Roman" w:hAnsi="Times New Roman" w:cs="Times New Roman"/>
          <w:sz w:val="24"/>
          <w:szCs w:val="24"/>
          <w:lang w:eastAsia="fr-FR"/>
        </w:rPr>
        <w:t>                   1.2. Méthodes biochimiques</w:t>
      </w:r>
    </w:p>
    <w:p w:rsidR="0044747D" w:rsidRPr="00BB4180" w:rsidRDefault="0044747D" w:rsidP="0069540C">
      <w:pPr>
        <w:shd w:val="clear" w:color="auto" w:fill="FFFFFF"/>
        <w:spacing w:after="0" w:line="360" w:lineRule="auto"/>
        <w:rPr>
          <w:rFonts w:ascii="Verdana" w:eastAsia="Times New Roman" w:hAnsi="Verdana" w:cs="Times New Roman"/>
          <w:sz w:val="24"/>
          <w:szCs w:val="24"/>
          <w:lang w:eastAsia="fr-FR"/>
        </w:rPr>
      </w:pPr>
      <w:r w:rsidRPr="00BB4180">
        <w:rPr>
          <w:rFonts w:ascii="Times New Roman" w:eastAsia="Times New Roman" w:hAnsi="Times New Roman" w:cs="Times New Roman"/>
          <w:sz w:val="24"/>
          <w:szCs w:val="24"/>
          <w:lang w:eastAsia="fr-FR"/>
        </w:rPr>
        <w:t>                         </w:t>
      </w:r>
      <w:r w:rsidR="004F0094" w:rsidRPr="00BB4180">
        <w:rPr>
          <w:rFonts w:ascii="Times New Roman" w:eastAsia="Times New Roman" w:hAnsi="Times New Roman" w:cs="Times New Roman"/>
          <w:sz w:val="24"/>
          <w:szCs w:val="24"/>
          <w:lang w:eastAsia="fr-FR"/>
        </w:rPr>
        <w:t xml:space="preserve">     </w:t>
      </w:r>
      <w:r w:rsidRPr="00BB4180">
        <w:rPr>
          <w:rFonts w:ascii="Times New Roman" w:eastAsia="Times New Roman" w:hAnsi="Times New Roman" w:cs="Times New Roman"/>
          <w:sz w:val="24"/>
          <w:szCs w:val="24"/>
          <w:lang w:eastAsia="fr-FR"/>
        </w:rPr>
        <w:t> - Electrophorèse</w:t>
      </w:r>
    </w:p>
    <w:p w:rsidR="0044747D" w:rsidRPr="00BB4180" w:rsidRDefault="0044747D" w:rsidP="0069540C">
      <w:pPr>
        <w:shd w:val="clear" w:color="auto" w:fill="FFFFFF"/>
        <w:spacing w:after="0" w:line="360" w:lineRule="auto"/>
        <w:rPr>
          <w:rFonts w:ascii="Verdana" w:eastAsia="Times New Roman" w:hAnsi="Verdana" w:cs="Times New Roman"/>
          <w:sz w:val="24"/>
          <w:szCs w:val="24"/>
          <w:lang w:eastAsia="fr-FR"/>
        </w:rPr>
      </w:pPr>
      <w:r w:rsidRPr="00BB4180">
        <w:rPr>
          <w:rFonts w:ascii="Times New Roman" w:eastAsia="Times New Roman" w:hAnsi="Times New Roman" w:cs="Times New Roman"/>
          <w:sz w:val="24"/>
          <w:szCs w:val="24"/>
          <w:lang w:eastAsia="fr-FR"/>
        </w:rPr>
        <w:t>                         </w:t>
      </w:r>
      <w:r w:rsidR="004F0094" w:rsidRPr="00BB4180">
        <w:rPr>
          <w:rFonts w:ascii="Times New Roman" w:eastAsia="Times New Roman" w:hAnsi="Times New Roman" w:cs="Times New Roman"/>
          <w:sz w:val="24"/>
          <w:szCs w:val="24"/>
          <w:lang w:eastAsia="fr-FR"/>
        </w:rPr>
        <w:t xml:space="preserve">     </w:t>
      </w:r>
      <w:r w:rsidRPr="00BB4180">
        <w:rPr>
          <w:rFonts w:ascii="Times New Roman" w:eastAsia="Times New Roman" w:hAnsi="Times New Roman" w:cs="Times New Roman"/>
          <w:sz w:val="24"/>
          <w:szCs w:val="24"/>
          <w:lang w:eastAsia="fr-FR"/>
        </w:rPr>
        <w:t xml:space="preserve"> - Chromatographie</w:t>
      </w:r>
    </w:p>
    <w:p w:rsidR="0044747D" w:rsidRPr="00BB4180" w:rsidRDefault="0044747D" w:rsidP="0069540C">
      <w:pPr>
        <w:shd w:val="clear" w:color="auto" w:fill="FFFFFF"/>
        <w:spacing w:after="0" w:line="360" w:lineRule="auto"/>
        <w:rPr>
          <w:rFonts w:ascii="Verdana" w:eastAsia="Times New Roman" w:hAnsi="Verdana" w:cs="Times New Roman"/>
          <w:sz w:val="24"/>
          <w:szCs w:val="24"/>
          <w:lang w:eastAsia="fr-FR"/>
        </w:rPr>
      </w:pPr>
      <w:r w:rsidRPr="00BB4180">
        <w:rPr>
          <w:rFonts w:ascii="Times New Roman" w:eastAsia="Times New Roman" w:hAnsi="Times New Roman" w:cs="Times New Roman"/>
          <w:sz w:val="24"/>
          <w:szCs w:val="24"/>
          <w:lang w:eastAsia="fr-FR"/>
        </w:rPr>
        <w:t>                   1.3. Méthodes de génétique moléculaire</w:t>
      </w:r>
    </w:p>
    <w:p w:rsidR="0044747D" w:rsidRPr="00BB4180" w:rsidRDefault="0044747D" w:rsidP="0069540C">
      <w:pPr>
        <w:shd w:val="clear" w:color="auto" w:fill="FFFFFF"/>
        <w:spacing w:after="0" w:line="360" w:lineRule="auto"/>
        <w:rPr>
          <w:rFonts w:ascii="Verdana" w:eastAsia="Times New Roman" w:hAnsi="Verdana" w:cs="Times New Roman"/>
          <w:sz w:val="24"/>
          <w:szCs w:val="24"/>
          <w:lang w:eastAsia="fr-FR"/>
        </w:rPr>
      </w:pPr>
      <w:r w:rsidRPr="00BB4180">
        <w:rPr>
          <w:rFonts w:ascii="Times New Roman" w:eastAsia="Times New Roman" w:hAnsi="Times New Roman" w:cs="Times New Roman"/>
          <w:sz w:val="24"/>
          <w:szCs w:val="24"/>
          <w:lang w:eastAsia="fr-FR"/>
        </w:rPr>
        <w:t xml:space="preserve">                       </w:t>
      </w:r>
      <w:r w:rsidR="004F0094" w:rsidRPr="00BB4180">
        <w:rPr>
          <w:rFonts w:ascii="Times New Roman" w:eastAsia="Times New Roman" w:hAnsi="Times New Roman" w:cs="Times New Roman"/>
          <w:sz w:val="24"/>
          <w:szCs w:val="24"/>
          <w:lang w:eastAsia="fr-FR"/>
        </w:rPr>
        <w:t xml:space="preserve">      </w:t>
      </w:r>
      <w:r w:rsidRPr="00BB4180">
        <w:rPr>
          <w:rFonts w:ascii="Times New Roman" w:eastAsia="Times New Roman" w:hAnsi="Times New Roman" w:cs="Times New Roman"/>
          <w:sz w:val="24"/>
          <w:szCs w:val="24"/>
          <w:lang w:eastAsia="fr-FR"/>
        </w:rPr>
        <w:t>  - La PCR</w:t>
      </w:r>
    </w:p>
    <w:p w:rsidR="0044747D" w:rsidRPr="00BB4180" w:rsidRDefault="0044747D" w:rsidP="0069540C">
      <w:pPr>
        <w:shd w:val="clear" w:color="auto" w:fill="FFFFFF"/>
        <w:spacing w:after="0" w:line="360" w:lineRule="auto"/>
        <w:rPr>
          <w:rFonts w:ascii="Verdana" w:eastAsia="Times New Roman" w:hAnsi="Verdana" w:cs="Times New Roman"/>
          <w:sz w:val="24"/>
          <w:szCs w:val="24"/>
          <w:lang w:eastAsia="fr-FR"/>
        </w:rPr>
      </w:pPr>
      <w:r w:rsidRPr="00BB4180">
        <w:rPr>
          <w:rFonts w:ascii="Times New Roman" w:eastAsia="Times New Roman" w:hAnsi="Times New Roman" w:cs="Times New Roman"/>
          <w:sz w:val="24"/>
          <w:szCs w:val="24"/>
          <w:lang w:eastAsia="fr-FR"/>
        </w:rPr>
        <w:t>                        </w:t>
      </w:r>
      <w:r w:rsidR="004F0094" w:rsidRPr="00BB4180">
        <w:rPr>
          <w:rFonts w:ascii="Times New Roman" w:eastAsia="Times New Roman" w:hAnsi="Times New Roman" w:cs="Times New Roman"/>
          <w:sz w:val="24"/>
          <w:szCs w:val="24"/>
          <w:lang w:eastAsia="fr-FR"/>
        </w:rPr>
        <w:t xml:space="preserve">      </w:t>
      </w:r>
      <w:r w:rsidRPr="00BB4180">
        <w:rPr>
          <w:rFonts w:ascii="Times New Roman" w:eastAsia="Times New Roman" w:hAnsi="Times New Roman" w:cs="Times New Roman"/>
          <w:sz w:val="24"/>
          <w:szCs w:val="24"/>
          <w:lang w:eastAsia="fr-FR"/>
        </w:rPr>
        <w:t xml:space="preserve"> - Le Séquençage</w:t>
      </w:r>
    </w:p>
    <w:p w:rsidR="0044747D" w:rsidRPr="00BB4180" w:rsidRDefault="0044747D" w:rsidP="0069540C">
      <w:pPr>
        <w:shd w:val="clear" w:color="auto" w:fill="FFFFFF"/>
        <w:spacing w:after="0" w:line="360" w:lineRule="auto"/>
        <w:rPr>
          <w:rFonts w:ascii="Verdana" w:eastAsia="Times New Roman" w:hAnsi="Verdana" w:cs="Times New Roman"/>
          <w:sz w:val="24"/>
          <w:szCs w:val="24"/>
          <w:lang w:eastAsia="fr-FR"/>
        </w:rPr>
      </w:pPr>
      <w:r w:rsidRPr="00BB4180">
        <w:rPr>
          <w:rFonts w:ascii="Times New Roman" w:eastAsia="Times New Roman" w:hAnsi="Times New Roman" w:cs="Times New Roman"/>
          <w:sz w:val="24"/>
          <w:szCs w:val="24"/>
          <w:lang w:eastAsia="fr-FR"/>
        </w:rPr>
        <w:t>             </w:t>
      </w:r>
      <w:r w:rsidR="004F0094" w:rsidRPr="00BB4180">
        <w:rPr>
          <w:rFonts w:ascii="Times New Roman" w:eastAsia="Times New Roman" w:hAnsi="Times New Roman" w:cs="Times New Roman"/>
          <w:sz w:val="24"/>
          <w:szCs w:val="24"/>
          <w:lang w:eastAsia="fr-FR"/>
        </w:rPr>
        <w:t xml:space="preserve"> </w:t>
      </w:r>
      <w:r w:rsidRPr="00BB4180">
        <w:rPr>
          <w:rFonts w:ascii="Times New Roman" w:eastAsia="Times New Roman" w:hAnsi="Times New Roman" w:cs="Times New Roman"/>
          <w:sz w:val="24"/>
          <w:szCs w:val="24"/>
          <w:lang w:eastAsia="fr-FR"/>
        </w:rPr>
        <w:t>2. Les diagnostics indirects</w:t>
      </w:r>
    </w:p>
    <w:p w:rsidR="0044747D" w:rsidRPr="00A83CCD" w:rsidRDefault="0044747D" w:rsidP="00A83CCD">
      <w:pPr>
        <w:shd w:val="clear" w:color="auto" w:fill="FFFFFF"/>
        <w:spacing w:after="0" w:line="360" w:lineRule="auto"/>
        <w:rPr>
          <w:rFonts w:ascii="Verdana" w:eastAsia="Times New Roman" w:hAnsi="Verdana" w:cs="Times New Roman"/>
          <w:sz w:val="24"/>
          <w:szCs w:val="24"/>
          <w:lang w:eastAsia="fr-FR"/>
        </w:rPr>
      </w:pPr>
      <w:r w:rsidRPr="00BB4180">
        <w:rPr>
          <w:rFonts w:ascii="Times New Roman" w:eastAsia="Times New Roman" w:hAnsi="Times New Roman" w:cs="Times New Roman"/>
          <w:sz w:val="24"/>
          <w:szCs w:val="24"/>
          <w:lang w:eastAsia="fr-FR"/>
        </w:rPr>
        <w:t>         </w:t>
      </w:r>
      <w:r w:rsidR="004F0094" w:rsidRPr="00BB4180">
        <w:rPr>
          <w:rFonts w:ascii="Times New Roman" w:eastAsia="Times New Roman" w:hAnsi="Times New Roman" w:cs="Times New Roman"/>
          <w:sz w:val="24"/>
          <w:szCs w:val="24"/>
          <w:lang w:eastAsia="fr-FR"/>
        </w:rPr>
        <w:t>         </w:t>
      </w:r>
      <w:r w:rsidRPr="00BB4180">
        <w:rPr>
          <w:rFonts w:ascii="Times New Roman" w:eastAsia="Times New Roman" w:hAnsi="Times New Roman" w:cs="Times New Roman"/>
          <w:sz w:val="24"/>
          <w:szCs w:val="24"/>
          <w:lang w:eastAsia="fr-FR"/>
        </w:rPr>
        <w:t xml:space="preserve"> 2.1-Les réactions </w:t>
      </w:r>
      <w:proofErr w:type="spellStart"/>
      <w:r w:rsidRPr="00BB4180">
        <w:rPr>
          <w:rFonts w:ascii="Times New Roman" w:eastAsia="Times New Roman" w:hAnsi="Times New Roman" w:cs="Times New Roman"/>
          <w:sz w:val="24"/>
          <w:szCs w:val="24"/>
          <w:lang w:eastAsia="fr-FR"/>
        </w:rPr>
        <w:t>Enyme</w:t>
      </w:r>
      <w:proofErr w:type="spellEnd"/>
      <w:r w:rsidRPr="00BB4180">
        <w:rPr>
          <w:rFonts w:ascii="Times New Roman" w:eastAsia="Times New Roman" w:hAnsi="Times New Roman" w:cs="Times New Roman"/>
          <w:sz w:val="24"/>
          <w:szCs w:val="24"/>
          <w:lang w:eastAsia="fr-FR"/>
        </w:rPr>
        <w:t>-</w:t>
      </w:r>
      <w:proofErr w:type="spellStart"/>
      <w:r w:rsidRPr="00BB4180">
        <w:rPr>
          <w:rFonts w:ascii="Times New Roman" w:eastAsia="Times New Roman" w:hAnsi="Times New Roman" w:cs="Times New Roman"/>
          <w:sz w:val="24"/>
          <w:szCs w:val="24"/>
          <w:lang w:eastAsia="fr-FR"/>
        </w:rPr>
        <w:t>Linked</w:t>
      </w:r>
      <w:proofErr w:type="spellEnd"/>
      <w:r w:rsidRPr="00BB4180">
        <w:rPr>
          <w:rFonts w:ascii="Times New Roman" w:eastAsia="Times New Roman" w:hAnsi="Times New Roman" w:cs="Times New Roman"/>
          <w:sz w:val="24"/>
          <w:szCs w:val="24"/>
          <w:lang w:eastAsia="fr-FR"/>
        </w:rPr>
        <w:t>-</w:t>
      </w:r>
      <w:proofErr w:type="spellStart"/>
      <w:r w:rsidRPr="00BB4180">
        <w:rPr>
          <w:rFonts w:ascii="Times New Roman" w:eastAsia="Times New Roman" w:hAnsi="Times New Roman" w:cs="Times New Roman"/>
          <w:sz w:val="24"/>
          <w:szCs w:val="24"/>
          <w:lang w:eastAsia="fr-FR"/>
        </w:rPr>
        <w:t>Immuno</w:t>
      </w:r>
      <w:proofErr w:type="spellEnd"/>
      <w:r w:rsidRPr="00BB4180">
        <w:rPr>
          <w:rFonts w:ascii="Times New Roman" w:eastAsia="Times New Roman" w:hAnsi="Times New Roman" w:cs="Times New Roman"/>
          <w:sz w:val="24"/>
          <w:szCs w:val="24"/>
          <w:lang w:eastAsia="fr-FR"/>
        </w:rPr>
        <w:t>-</w:t>
      </w:r>
      <w:proofErr w:type="spellStart"/>
      <w:r w:rsidRPr="00BB4180">
        <w:rPr>
          <w:rFonts w:ascii="Times New Roman" w:eastAsia="Times New Roman" w:hAnsi="Times New Roman" w:cs="Times New Roman"/>
          <w:sz w:val="24"/>
          <w:szCs w:val="24"/>
          <w:lang w:eastAsia="fr-FR"/>
        </w:rPr>
        <w:t>sorben</w:t>
      </w:r>
      <w:proofErr w:type="spellEnd"/>
      <w:r w:rsidRPr="00BB4180">
        <w:rPr>
          <w:rFonts w:ascii="Times New Roman" w:eastAsia="Times New Roman" w:hAnsi="Times New Roman" w:cs="Times New Roman"/>
          <w:sz w:val="24"/>
          <w:szCs w:val="24"/>
          <w:lang w:eastAsia="fr-FR"/>
        </w:rPr>
        <w:t>-</w:t>
      </w:r>
      <w:proofErr w:type="spellStart"/>
      <w:r w:rsidRPr="00BB4180">
        <w:rPr>
          <w:rFonts w:ascii="Times New Roman" w:eastAsia="Times New Roman" w:hAnsi="Times New Roman" w:cs="Times New Roman"/>
          <w:sz w:val="24"/>
          <w:szCs w:val="24"/>
          <w:lang w:eastAsia="fr-FR"/>
        </w:rPr>
        <w:t>Assay</w:t>
      </w:r>
      <w:proofErr w:type="spellEnd"/>
      <w:r w:rsidRPr="00BB4180">
        <w:rPr>
          <w:rFonts w:ascii="Times New Roman" w:eastAsia="Times New Roman" w:hAnsi="Times New Roman" w:cs="Times New Roman"/>
          <w:sz w:val="24"/>
          <w:szCs w:val="24"/>
          <w:lang w:eastAsia="fr-FR"/>
        </w:rPr>
        <w:t xml:space="preserve"> (ELISA)</w:t>
      </w:r>
    </w:p>
    <w:p w:rsidR="0044747D" w:rsidRDefault="0044747D" w:rsidP="0069540C">
      <w:pPr>
        <w:shd w:val="clear" w:color="auto" w:fill="FFFFFF"/>
        <w:spacing w:after="0" w:line="360" w:lineRule="auto"/>
        <w:rPr>
          <w:rFonts w:ascii="Times New Roman" w:eastAsia="Times New Roman" w:hAnsi="Times New Roman" w:cs="Times New Roman"/>
          <w:sz w:val="24"/>
          <w:szCs w:val="24"/>
          <w:lang w:val="en-US" w:eastAsia="fr-FR"/>
        </w:rPr>
      </w:pPr>
      <w:r w:rsidRPr="003A5F51">
        <w:rPr>
          <w:rFonts w:ascii="Times New Roman" w:eastAsia="Times New Roman" w:hAnsi="Times New Roman" w:cs="Times New Roman"/>
          <w:sz w:val="24"/>
          <w:szCs w:val="24"/>
          <w:lang w:val="en-US" w:eastAsia="fr-FR"/>
        </w:rPr>
        <w:t xml:space="preserve">           </w:t>
      </w:r>
      <w:r w:rsidR="004F0094" w:rsidRPr="003A5F51">
        <w:rPr>
          <w:rFonts w:ascii="Times New Roman" w:eastAsia="Times New Roman" w:hAnsi="Times New Roman" w:cs="Times New Roman"/>
          <w:sz w:val="24"/>
          <w:szCs w:val="24"/>
          <w:lang w:val="en-US" w:eastAsia="fr-FR"/>
        </w:rPr>
        <w:t>       </w:t>
      </w:r>
      <w:r w:rsidR="000952AB">
        <w:rPr>
          <w:rFonts w:ascii="Times New Roman" w:eastAsia="Times New Roman" w:hAnsi="Times New Roman" w:cs="Times New Roman"/>
          <w:sz w:val="24"/>
          <w:szCs w:val="24"/>
          <w:lang w:val="en-US" w:eastAsia="fr-FR"/>
        </w:rPr>
        <w:t xml:space="preserve"> 2.2</w:t>
      </w:r>
      <w:r w:rsidR="00571CA3" w:rsidRPr="003A5F51">
        <w:rPr>
          <w:rFonts w:ascii="Times New Roman" w:eastAsia="Times New Roman" w:hAnsi="Times New Roman" w:cs="Times New Roman"/>
          <w:sz w:val="24"/>
          <w:szCs w:val="24"/>
          <w:lang w:val="en-US" w:eastAsia="fr-FR"/>
        </w:rPr>
        <w:t xml:space="preserve">- </w:t>
      </w:r>
      <w:proofErr w:type="spellStart"/>
      <w:r w:rsidR="00571CA3" w:rsidRPr="003A5F51">
        <w:rPr>
          <w:rFonts w:ascii="Times New Roman" w:eastAsia="Times New Roman" w:hAnsi="Times New Roman" w:cs="Times New Roman"/>
          <w:sz w:val="24"/>
          <w:szCs w:val="24"/>
          <w:lang w:val="en-US" w:eastAsia="fr-FR"/>
        </w:rPr>
        <w:t>Sé</w:t>
      </w:r>
      <w:r w:rsidRPr="003A5F51">
        <w:rPr>
          <w:rFonts w:ascii="Times New Roman" w:eastAsia="Times New Roman" w:hAnsi="Times New Roman" w:cs="Times New Roman"/>
          <w:sz w:val="24"/>
          <w:szCs w:val="24"/>
          <w:lang w:val="en-US" w:eastAsia="fr-FR"/>
        </w:rPr>
        <w:t>ro-neutralisation</w:t>
      </w:r>
      <w:proofErr w:type="spellEnd"/>
    </w:p>
    <w:p w:rsidR="00C45181" w:rsidRDefault="00C45181" w:rsidP="00C45181">
      <w:pPr>
        <w:pStyle w:val="Paragraphedeliste"/>
        <w:numPr>
          <w:ilvl w:val="0"/>
          <w:numId w:val="1"/>
        </w:numPr>
        <w:shd w:val="clear" w:color="auto" w:fill="FFFFFF"/>
        <w:spacing w:after="0" w:line="360" w:lineRule="auto"/>
        <w:rPr>
          <w:rFonts w:asciiTheme="majorBidi" w:eastAsia="Times New Roman" w:hAnsiTheme="majorBidi" w:cstheme="majorBidi"/>
          <w:b/>
          <w:bCs/>
          <w:i/>
          <w:iCs/>
          <w:sz w:val="28"/>
          <w:szCs w:val="28"/>
          <w:lang w:eastAsia="fr-FR"/>
        </w:rPr>
      </w:pPr>
      <w:r w:rsidRPr="00C45181">
        <w:rPr>
          <w:rFonts w:asciiTheme="majorBidi" w:eastAsia="Times New Roman" w:hAnsiTheme="majorBidi" w:cstheme="majorBidi"/>
          <w:b/>
          <w:bCs/>
          <w:i/>
          <w:iCs/>
          <w:sz w:val="28"/>
          <w:szCs w:val="28"/>
          <w:lang w:eastAsia="fr-FR"/>
        </w:rPr>
        <w:t>Les principales familles des virus :</w:t>
      </w:r>
    </w:p>
    <w:p w:rsidR="00701B35" w:rsidRDefault="00701B35" w:rsidP="00C45181">
      <w:pPr>
        <w:pStyle w:val="Paragraphedeliste"/>
        <w:numPr>
          <w:ilvl w:val="0"/>
          <w:numId w:val="23"/>
        </w:numPr>
        <w:shd w:val="clear" w:color="auto" w:fill="FFFFFF"/>
        <w:spacing w:after="0" w:line="360" w:lineRule="auto"/>
        <w:rPr>
          <w:rFonts w:asciiTheme="majorBidi" w:eastAsia="Times New Roman" w:hAnsiTheme="majorBidi" w:cstheme="majorBidi"/>
          <w:sz w:val="24"/>
          <w:szCs w:val="24"/>
          <w:lang w:eastAsia="fr-FR"/>
        </w:rPr>
        <w:sectPr w:rsidR="00701B35" w:rsidSect="00E94920">
          <w:headerReference w:type="default" r:id="rId35"/>
          <w:footerReference w:type="default" r:id="rId36"/>
          <w:pgSz w:w="11906" w:h="16838"/>
          <w:pgMar w:top="1417" w:right="1417" w:bottom="1417" w:left="1417" w:header="708" w:footer="708" w:gutter="0"/>
          <w:cols w:space="708"/>
          <w:docGrid w:linePitch="360"/>
        </w:sectPr>
      </w:pPr>
    </w:p>
    <w:p w:rsidR="00C45181" w:rsidRDefault="00C45181" w:rsidP="00C45181">
      <w:pPr>
        <w:pStyle w:val="Paragraphedeliste"/>
        <w:numPr>
          <w:ilvl w:val="0"/>
          <w:numId w:val="23"/>
        </w:numPr>
        <w:shd w:val="clear" w:color="auto" w:fill="FFFFFF"/>
        <w:spacing w:after="0" w:line="360" w:lineRule="auto"/>
        <w:rPr>
          <w:rFonts w:asciiTheme="majorBidi" w:eastAsia="Times New Roman" w:hAnsiTheme="majorBidi" w:cstheme="majorBidi"/>
          <w:sz w:val="24"/>
          <w:szCs w:val="24"/>
          <w:lang w:eastAsia="fr-FR"/>
        </w:rPr>
      </w:pPr>
      <w:proofErr w:type="spellStart"/>
      <w:r>
        <w:rPr>
          <w:rFonts w:asciiTheme="majorBidi" w:eastAsia="Times New Roman" w:hAnsiTheme="majorBidi" w:cstheme="majorBidi"/>
          <w:sz w:val="24"/>
          <w:szCs w:val="24"/>
          <w:lang w:eastAsia="fr-FR"/>
        </w:rPr>
        <w:lastRenderedPageBreak/>
        <w:t>Parovirus</w:t>
      </w:r>
      <w:proofErr w:type="spellEnd"/>
      <w:r>
        <w:rPr>
          <w:rFonts w:asciiTheme="majorBidi" w:eastAsia="Times New Roman" w:hAnsiTheme="majorBidi" w:cstheme="majorBidi"/>
          <w:sz w:val="24"/>
          <w:szCs w:val="24"/>
          <w:lang w:eastAsia="fr-FR"/>
        </w:rPr>
        <w:t xml:space="preserve"> </w:t>
      </w:r>
    </w:p>
    <w:p w:rsidR="00C45181" w:rsidRDefault="00C45181" w:rsidP="00C45181">
      <w:pPr>
        <w:pStyle w:val="Paragraphedeliste"/>
        <w:numPr>
          <w:ilvl w:val="0"/>
          <w:numId w:val="23"/>
        </w:numPr>
        <w:shd w:val="clear" w:color="auto" w:fill="FFFFFF"/>
        <w:spacing w:after="0" w:line="360" w:lineRule="auto"/>
        <w:rPr>
          <w:rFonts w:asciiTheme="majorBidi" w:eastAsia="Times New Roman" w:hAnsiTheme="majorBidi" w:cstheme="majorBidi"/>
          <w:sz w:val="24"/>
          <w:szCs w:val="24"/>
          <w:lang w:eastAsia="fr-FR"/>
        </w:rPr>
      </w:pPr>
      <w:proofErr w:type="spellStart"/>
      <w:r>
        <w:rPr>
          <w:rFonts w:asciiTheme="majorBidi" w:eastAsia="Times New Roman" w:hAnsiTheme="majorBidi" w:cstheme="majorBidi"/>
          <w:sz w:val="24"/>
          <w:szCs w:val="24"/>
          <w:lang w:eastAsia="fr-FR"/>
        </w:rPr>
        <w:t>Papilomavirus</w:t>
      </w:r>
      <w:proofErr w:type="spellEnd"/>
    </w:p>
    <w:p w:rsidR="00C45181" w:rsidRDefault="00C45181" w:rsidP="00C45181">
      <w:pPr>
        <w:pStyle w:val="Paragraphedeliste"/>
        <w:numPr>
          <w:ilvl w:val="0"/>
          <w:numId w:val="23"/>
        </w:numPr>
        <w:shd w:val="clear" w:color="auto" w:fill="FFFFFF"/>
        <w:spacing w:after="0" w:line="360" w:lineRule="auto"/>
        <w:rPr>
          <w:rFonts w:asciiTheme="majorBidi" w:eastAsia="Times New Roman" w:hAnsiTheme="majorBidi" w:cstheme="majorBidi"/>
          <w:sz w:val="24"/>
          <w:szCs w:val="24"/>
          <w:lang w:eastAsia="fr-FR"/>
        </w:rPr>
      </w:pPr>
      <w:proofErr w:type="spellStart"/>
      <w:r>
        <w:rPr>
          <w:rFonts w:asciiTheme="majorBidi" w:eastAsia="Times New Roman" w:hAnsiTheme="majorBidi" w:cstheme="majorBidi"/>
          <w:sz w:val="24"/>
          <w:szCs w:val="24"/>
          <w:lang w:eastAsia="fr-FR"/>
        </w:rPr>
        <w:t>Herpers</w:t>
      </w:r>
      <w:proofErr w:type="spellEnd"/>
      <w:r>
        <w:rPr>
          <w:rFonts w:asciiTheme="majorBidi" w:eastAsia="Times New Roman" w:hAnsiTheme="majorBidi" w:cstheme="majorBidi"/>
          <w:sz w:val="24"/>
          <w:szCs w:val="24"/>
          <w:lang w:eastAsia="fr-FR"/>
        </w:rPr>
        <w:t xml:space="preserve"> </w:t>
      </w:r>
      <w:r w:rsidR="000952AB">
        <w:rPr>
          <w:rFonts w:asciiTheme="majorBidi" w:eastAsia="Times New Roman" w:hAnsiTheme="majorBidi" w:cstheme="majorBidi"/>
          <w:sz w:val="24"/>
          <w:szCs w:val="24"/>
          <w:lang w:eastAsia="fr-FR"/>
        </w:rPr>
        <w:t>simplex, varicelle</w:t>
      </w:r>
      <w:r>
        <w:rPr>
          <w:rFonts w:asciiTheme="majorBidi" w:eastAsia="Times New Roman" w:hAnsiTheme="majorBidi" w:cstheme="majorBidi"/>
          <w:sz w:val="24"/>
          <w:szCs w:val="24"/>
          <w:lang w:eastAsia="fr-FR"/>
        </w:rPr>
        <w:t xml:space="preserve"> et zona </w:t>
      </w:r>
    </w:p>
    <w:p w:rsidR="00C45181" w:rsidRDefault="00C45181" w:rsidP="00C45181">
      <w:pPr>
        <w:pStyle w:val="Paragraphedeliste"/>
        <w:numPr>
          <w:ilvl w:val="0"/>
          <w:numId w:val="23"/>
        </w:numPr>
        <w:shd w:val="clear" w:color="auto" w:fill="FFFFFF"/>
        <w:spacing w:after="0" w:line="360" w:lineRule="auto"/>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Cytomégalovirus</w:t>
      </w:r>
    </w:p>
    <w:p w:rsidR="00C45181" w:rsidRDefault="00C45181" w:rsidP="00C45181">
      <w:pPr>
        <w:pStyle w:val="Paragraphedeliste"/>
        <w:numPr>
          <w:ilvl w:val="0"/>
          <w:numId w:val="23"/>
        </w:numPr>
        <w:shd w:val="clear" w:color="auto" w:fill="FFFFFF"/>
        <w:spacing w:after="0" w:line="360" w:lineRule="auto"/>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Virus d’Epstein-BAR</w:t>
      </w:r>
    </w:p>
    <w:p w:rsidR="00C45181" w:rsidRDefault="00C45181" w:rsidP="00C45181">
      <w:pPr>
        <w:pStyle w:val="Paragraphedeliste"/>
        <w:numPr>
          <w:ilvl w:val="0"/>
          <w:numId w:val="23"/>
        </w:numPr>
        <w:shd w:val="clear" w:color="auto" w:fill="FFFFFF"/>
        <w:spacing w:after="0" w:line="360" w:lineRule="auto"/>
        <w:rPr>
          <w:rFonts w:asciiTheme="majorBidi" w:eastAsia="Times New Roman" w:hAnsiTheme="majorBidi" w:cstheme="majorBidi"/>
          <w:sz w:val="24"/>
          <w:szCs w:val="24"/>
          <w:lang w:eastAsia="fr-FR"/>
        </w:rPr>
      </w:pPr>
      <w:proofErr w:type="spellStart"/>
      <w:r>
        <w:rPr>
          <w:rFonts w:asciiTheme="majorBidi" w:eastAsia="Times New Roman" w:hAnsiTheme="majorBidi" w:cstheme="majorBidi"/>
          <w:sz w:val="24"/>
          <w:szCs w:val="24"/>
          <w:lang w:eastAsia="fr-FR"/>
        </w:rPr>
        <w:t>Myxovirus</w:t>
      </w:r>
      <w:proofErr w:type="spellEnd"/>
    </w:p>
    <w:p w:rsidR="00C45181" w:rsidRDefault="00C45181" w:rsidP="00C45181">
      <w:pPr>
        <w:pStyle w:val="Paragraphedeliste"/>
        <w:numPr>
          <w:ilvl w:val="0"/>
          <w:numId w:val="23"/>
        </w:numPr>
        <w:shd w:val="clear" w:color="auto" w:fill="FFFFFF"/>
        <w:spacing w:after="0" w:line="360" w:lineRule="auto"/>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lastRenderedPageBreak/>
        <w:t>Paramyxovirus</w:t>
      </w:r>
    </w:p>
    <w:p w:rsidR="00C45181" w:rsidRDefault="00C45181" w:rsidP="00C45181">
      <w:pPr>
        <w:pStyle w:val="Paragraphedeliste"/>
        <w:numPr>
          <w:ilvl w:val="0"/>
          <w:numId w:val="23"/>
        </w:numPr>
        <w:shd w:val="clear" w:color="auto" w:fill="FFFFFF"/>
        <w:spacing w:after="0" w:line="360" w:lineRule="auto"/>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Rota virus</w:t>
      </w:r>
    </w:p>
    <w:p w:rsidR="00C45181" w:rsidRDefault="00C45181" w:rsidP="00C45181">
      <w:pPr>
        <w:pStyle w:val="Paragraphedeliste"/>
        <w:numPr>
          <w:ilvl w:val="0"/>
          <w:numId w:val="23"/>
        </w:numPr>
        <w:shd w:val="clear" w:color="auto" w:fill="FFFFFF"/>
        <w:spacing w:after="0" w:line="360" w:lineRule="auto"/>
        <w:rPr>
          <w:rFonts w:asciiTheme="majorBidi" w:eastAsia="Times New Roman" w:hAnsiTheme="majorBidi" w:cstheme="majorBidi"/>
          <w:sz w:val="24"/>
          <w:szCs w:val="24"/>
          <w:lang w:eastAsia="fr-FR"/>
        </w:rPr>
      </w:pPr>
      <w:proofErr w:type="spellStart"/>
      <w:r>
        <w:rPr>
          <w:rFonts w:asciiTheme="majorBidi" w:eastAsia="Times New Roman" w:hAnsiTheme="majorBidi" w:cstheme="majorBidi"/>
          <w:sz w:val="24"/>
          <w:szCs w:val="24"/>
          <w:lang w:eastAsia="fr-FR"/>
        </w:rPr>
        <w:t>Tota</w:t>
      </w:r>
      <w:proofErr w:type="spellEnd"/>
      <w:r>
        <w:rPr>
          <w:rFonts w:asciiTheme="majorBidi" w:eastAsia="Times New Roman" w:hAnsiTheme="majorBidi" w:cstheme="majorBidi"/>
          <w:sz w:val="24"/>
          <w:szCs w:val="24"/>
          <w:lang w:eastAsia="fr-FR"/>
        </w:rPr>
        <w:t xml:space="preserve"> virus</w:t>
      </w:r>
    </w:p>
    <w:p w:rsidR="00C45181" w:rsidRDefault="00C45181" w:rsidP="00C45181">
      <w:pPr>
        <w:pStyle w:val="Paragraphedeliste"/>
        <w:numPr>
          <w:ilvl w:val="0"/>
          <w:numId w:val="23"/>
        </w:numPr>
        <w:shd w:val="clear" w:color="auto" w:fill="FFFFFF"/>
        <w:spacing w:after="0" w:line="360" w:lineRule="auto"/>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Rétrovirus, VIH</w:t>
      </w:r>
    </w:p>
    <w:p w:rsidR="00701B35" w:rsidRDefault="00701B35" w:rsidP="00C45181">
      <w:pPr>
        <w:pStyle w:val="Paragraphedeliste"/>
        <w:numPr>
          <w:ilvl w:val="0"/>
          <w:numId w:val="23"/>
        </w:numPr>
        <w:shd w:val="clear" w:color="auto" w:fill="FFFFFF"/>
        <w:spacing w:after="0" w:line="360" w:lineRule="auto"/>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Virus des hépatites (A B C)</w:t>
      </w:r>
    </w:p>
    <w:p w:rsidR="00701B35" w:rsidRPr="00586F55" w:rsidRDefault="00701B35" w:rsidP="00586F55">
      <w:pPr>
        <w:shd w:val="clear" w:color="auto" w:fill="FFFFFF"/>
        <w:spacing w:after="0" w:line="360" w:lineRule="auto"/>
        <w:ind w:left="360"/>
        <w:rPr>
          <w:rFonts w:asciiTheme="majorBidi" w:eastAsia="Times New Roman" w:hAnsiTheme="majorBidi" w:cstheme="majorBidi"/>
          <w:sz w:val="24"/>
          <w:szCs w:val="24"/>
          <w:lang w:eastAsia="fr-FR"/>
        </w:rPr>
        <w:sectPr w:rsidR="00701B35" w:rsidRPr="00586F55" w:rsidSect="00701B35">
          <w:type w:val="continuous"/>
          <w:pgSz w:w="11906" w:h="16838"/>
          <w:pgMar w:top="1417" w:right="1417" w:bottom="1417" w:left="1417" w:header="708" w:footer="708" w:gutter="0"/>
          <w:cols w:num="2" w:space="708"/>
          <w:docGrid w:linePitch="360"/>
        </w:sectPr>
      </w:pPr>
    </w:p>
    <w:p w:rsidR="00586F55" w:rsidRPr="00586F55" w:rsidRDefault="00586F55" w:rsidP="00586F55">
      <w:pPr>
        <w:shd w:val="clear" w:color="auto" w:fill="FFFFFF"/>
        <w:spacing w:after="0" w:line="360" w:lineRule="auto"/>
        <w:rPr>
          <w:rFonts w:asciiTheme="majorBidi" w:eastAsia="Times New Roman" w:hAnsiTheme="majorBidi" w:cstheme="majorBidi"/>
          <w:sz w:val="24"/>
          <w:szCs w:val="24"/>
          <w:lang w:eastAsia="fr-FR"/>
        </w:rPr>
      </w:pPr>
    </w:p>
    <w:p w:rsidR="0068040B" w:rsidRPr="00C45181" w:rsidRDefault="0068040B" w:rsidP="009C1936">
      <w:pPr>
        <w:rPr>
          <w:rFonts w:asciiTheme="majorBidi" w:hAnsiTheme="majorBidi" w:cstheme="majorBidi"/>
          <w:sz w:val="28"/>
          <w:szCs w:val="28"/>
        </w:rPr>
      </w:pPr>
    </w:p>
    <w:sectPr w:rsidR="0068040B" w:rsidRPr="00C45181" w:rsidSect="00701B35">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DC6" w:rsidRDefault="00AD0DC6" w:rsidP="006949B3">
      <w:pPr>
        <w:spacing w:after="0" w:line="240" w:lineRule="auto"/>
      </w:pPr>
      <w:r>
        <w:separator/>
      </w:r>
    </w:p>
  </w:endnote>
  <w:endnote w:type="continuationSeparator" w:id="0">
    <w:p w:rsidR="00AD0DC6" w:rsidRDefault="00AD0DC6" w:rsidP="006949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1105415"/>
      <w:docPartObj>
        <w:docPartGallery w:val="Page Numbers (Bottom of Page)"/>
        <w:docPartUnique/>
      </w:docPartObj>
    </w:sdtPr>
    <w:sdtContent>
      <w:p w:rsidR="006949B3" w:rsidRDefault="00A21DA3">
        <w:pPr>
          <w:pStyle w:val="Pieddepage"/>
          <w:jc w:val="right"/>
        </w:pPr>
        <w:fldSimple w:instr=" PAGE   \* MERGEFORMAT ">
          <w:r w:rsidR="00586F55">
            <w:rPr>
              <w:noProof/>
            </w:rPr>
            <w:t>6</w:t>
          </w:r>
        </w:fldSimple>
      </w:p>
    </w:sdtContent>
  </w:sdt>
  <w:p w:rsidR="006949B3" w:rsidRDefault="006949B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DC6" w:rsidRDefault="00AD0DC6" w:rsidP="006949B3">
      <w:pPr>
        <w:spacing w:after="0" w:line="240" w:lineRule="auto"/>
      </w:pPr>
      <w:r>
        <w:separator/>
      </w:r>
    </w:p>
  </w:footnote>
  <w:footnote w:type="continuationSeparator" w:id="0">
    <w:p w:rsidR="00AD0DC6" w:rsidRDefault="00AD0DC6" w:rsidP="006949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9B3" w:rsidRPr="006949B3" w:rsidRDefault="006949B3" w:rsidP="006949B3">
    <w:pPr>
      <w:pStyle w:val="En-tte"/>
      <w:rPr>
        <w:rFonts w:asciiTheme="majorBidi" w:hAnsiTheme="majorBidi" w:cstheme="majorBidi"/>
        <w:sz w:val="20"/>
        <w:szCs w:val="20"/>
      </w:rPr>
    </w:pPr>
    <w:r w:rsidRPr="006949B3">
      <w:rPr>
        <w:rFonts w:asciiTheme="majorBidi" w:hAnsiTheme="majorBidi" w:cstheme="majorBidi"/>
        <w:sz w:val="20"/>
        <w:szCs w:val="20"/>
      </w:rPr>
      <w:t>Cours de Microbiologie</w:t>
    </w:r>
    <w:r w:rsidRPr="006949B3">
      <w:rPr>
        <w:rFonts w:asciiTheme="majorBidi" w:hAnsiTheme="majorBidi" w:cstheme="majorBidi"/>
        <w:sz w:val="20"/>
        <w:szCs w:val="20"/>
      </w:rPr>
      <w:ptab w:relativeTo="margin" w:alignment="center" w:leader="none"/>
    </w:r>
    <w:r w:rsidRPr="006949B3">
      <w:rPr>
        <w:rFonts w:asciiTheme="majorBidi" w:hAnsiTheme="majorBidi" w:cstheme="majorBidi"/>
        <w:sz w:val="20"/>
        <w:szCs w:val="20"/>
      </w:rPr>
      <w:t xml:space="preserve">La virologie </w:t>
    </w:r>
    <w:r w:rsidRPr="006949B3">
      <w:rPr>
        <w:rFonts w:asciiTheme="majorBidi" w:hAnsiTheme="majorBidi" w:cstheme="majorBidi"/>
        <w:sz w:val="20"/>
        <w:szCs w:val="20"/>
      </w:rPr>
      <w:ptab w:relativeTo="margin" w:alignment="right" w:leader="none"/>
    </w:r>
    <w:r w:rsidRPr="006949B3">
      <w:rPr>
        <w:rFonts w:asciiTheme="majorBidi" w:hAnsiTheme="majorBidi" w:cstheme="majorBidi"/>
        <w:sz w:val="20"/>
        <w:szCs w:val="20"/>
      </w:rPr>
      <w:t xml:space="preserve">Par : </w:t>
    </w:r>
    <w:proofErr w:type="spellStart"/>
    <w:r w:rsidRPr="006949B3">
      <w:rPr>
        <w:rFonts w:asciiTheme="majorBidi" w:hAnsiTheme="majorBidi" w:cstheme="majorBidi"/>
        <w:sz w:val="20"/>
        <w:szCs w:val="20"/>
      </w:rPr>
      <w:t>Mlle.DAHDOUH</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84306"/>
    <w:multiLevelType w:val="hybridMultilevel"/>
    <w:tmpl w:val="8536EBD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7644830"/>
    <w:multiLevelType w:val="hybridMultilevel"/>
    <w:tmpl w:val="3C3889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BC46CE0"/>
    <w:multiLevelType w:val="hybridMultilevel"/>
    <w:tmpl w:val="1B18B802"/>
    <w:lvl w:ilvl="0" w:tplc="040C0009">
      <w:start w:val="1"/>
      <w:numFmt w:val="bullet"/>
      <w:lvlText w:val=""/>
      <w:lvlJc w:val="left"/>
      <w:pPr>
        <w:ind w:left="774" w:hanging="360"/>
      </w:pPr>
      <w:rPr>
        <w:rFonts w:ascii="Wingdings" w:hAnsi="Wingdings" w:hint="default"/>
      </w:rPr>
    </w:lvl>
    <w:lvl w:ilvl="1" w:tplc="040C0003" w:tentative="1">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3">
    <w:nsid w:val="2F0349A8"/>
    <w:multiLevelType w:val="hybridMultilevel"/>
    <w:tmpl w:val="C77EB7F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4031C50"/>
    <w:multiLevelType w:val="multilevel"/>
    <w:tmpl w:val="C5E452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F75BEA"/>
    <w:multiLevelType w:val="multilevel"/>
    <w:tmpl w:val="F8EC4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2B14EDA"/>
    <w:multiLevelType w:val="multilevel"/>
    <w:tmpl w:val="B364B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9783345"/>
    <w:multiLevelType w:val="hybridMultilevel"/>
    <w:tmpl w:val="70C22740"/>
    <w:lvl w:ilvl="0" w:tplc="7F78B1D2">
      <w:start w:val="1"/>
      <w:numFmt w:val="decimal"/>
      <w:lvlText w:val="%1."/>
      <w:lvlJc w:val="left"/>
      <w:pPr>
        <w:ind w:left="720" w:hanging="360"/>
      </w:pPr>
      <w:rPr>
        <w:rFonts w:ascii="Verdana" w:hAnsi="Verdana" w:hint="default"/>
        <w:b/>
        <w:color w:val="00034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50A92BCE"/>
    <w:multiLevelType w:val="hybridMultilevel"/>
    <w:tmpl w:val="395CCCD0"/>
    <w:lvl w:ilvl="0" w:tplc="040C0009">
      <w:start w:val="1"/>
      <w:numFmt w:val="bullet"/>
      <w:lvlText w:val=""/>
      <w:lvlJc w:val="left"/>
      <w:pPr>
        <w:ind w:left="774" w:hanging="360"/>
      </w:pPr>
      <w:rPr>
        <w:rFonts w:ascii="Wingdings" w:hAnsi="Wingdings" w:hint="default"/>
      </w:rPr>
    </w:lvl>
    <w:lvl w:ilvl="1" w:tplc="040C0003" w:tentative="1">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9">
    <w:nsid w:val="50D13543"/>
    <w:multiLevelType w:val="multilevel"/>
    <w:tmpl w:val="158CD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11A23B4"/>
    <w:multiLevelType w:val="hybridMultilevel"/>
    <w:tmpl w:val="74160A7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8061E3B"/>
    <w:multiLevelType w:val="multilevel"/>
    <w:tmpl w:val="B364B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987682F"/>
    <w:multiLevelType w:val="multilevel"/>
    <w:tmpl w:val="636EF4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E62252C"/>
    <w:multiLevelType w:val="multilevel"/>
    <w:tmpl w:val="5F2C91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E7A498D"/>
    <w:multiLevelType w:val="hybridMultilevel"/>
    <w:tmpl w:val="BB206C6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nsid w:val="5EEF450A"/>
    <w:multiLevelType w:val="multilevel"/>
    <w:tmpl w:val="BC827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D3F45D6"/>
    <w:multiLevelType w:val="hybridMultilevel"/>
    <w:tmpl w:val="E5EE9EF0"/>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6F463152"/>
    <w:multiLevelType w:val="multilevel"/>
    <w:tmpl w:val="85F6D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03D26B2"/>
    <w:multiLevelType w:val="hybridMultilevel"/>
    <w:tmpl w:val="DB060094"/>
    <w:lvl w:ilvl="0" w:tplc="664A85FE">
      <w:start w:val="3"/>
      <w:numFmt w:val="bullet"/>
      <w:lvlText w:val="-"/>
      <w:lvlJc w:val="left"/>
      <w:pPr>
        <w:ind w:left="420" w:hanging="360"/>
      </w:pPr>
      <w:rPr>
        <w:rFonts w:ascii="Times New Roman" w:eastAsiaTheme="minorHAnsi" w:hAnsi="Times New Roman" w:cs="Times New Roman"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9">
    <w:nsid w:val="715A5CF4"/>
    <w:multiLevelType w:val="hybridMultilevel"/>
    <w:tmpl w:val="260A9C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4135E29"/>
    <w:multiLevelType w:val="multilevel"/>
    <w:tmpl w:val="2AD45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50B72F4"/>
    <w:multiLevelType w:val="multilevel"/>
    <w:tmpl w:val="71680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5947351"/>
    <w:multiLevelType w:val="hybridMultilevel"/>
    <w:tmpl w:val="7C08AC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0"/>
  </w:num>
  <w:num w:numId="4">
    <w:abstractNumId w:val="12"/>
  </w:num>
  <w:num w:numId="5">
    <w:abstractNumId w:val="10"/>
  </w:num>
  <w:num w:numId="6">
    <w:abstractNumId w:val="7"/>
  </w:num>
  <w:num w:numId="7">
    <w:abstractNumId w:val="3"/>
  </w:num>
  <w:num w:numId="8">
    <w:abstractNumId w:val="18"/>
  </w:num>
  <w:num w:numId="9">
    <w:abstractNumId w:val="17"/>
  </w:num>
  <w:num w:numId="10">
    <w:abstractNumId w:val="2"/>
  </w:num>
  <w:num w:numId="11">
    <w:abstractNumId w:val="8"/>
  </w:num>
  <w:num w:numId="12">
    <w:abstractNumId w:val="4"/>
  </w:num>
  <w:num w:numId="13">
    <w:abstractNumId w:val="15"/>
  </w:num>
  <w:num w:numId="14">
    <w:abstractNumId w:val="6"/>
  </w:num>
  <w:num w:numId="15">
    <w:abstractNumId w:val="11"/>
  </w:num>
  <w:num w:numId="16">
    <w:abstractNumId w:val="5"/>
  </w:num>
  <w:num w:numId="17">
    <w:abstractNumId w:val="13"/>
  </w:num>
  <w:num w:numId="18">
    <w:abstractNumId w:val="14"/>
  </w:num>
  <w:num w:numId="19">
    <w:abstractNumId w:val="21"/>
  </w:num>
  <w:num w:numId="20">
    <w:abstractNumId w:val="22"/>
  </w:num>
  <w:num w:numId="21">
    <w:abstractNumId w:val="19"/>
  </w:num>
  <w:num w:numId="22">
    <w:abstractNumId w:val="9"/>
  </w:num>
  <w:num w:numId="2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6949B3"/>
    <w:rsid w:val="0004049C"/>
    <w:rsid w:val="00045385"/>
    <w:rsid w:val="00047B3C"/>
    <w:rsid w:val="00053EBF"/>
    <w:rsid w:val="00064B74"/>
    <w:rsid w:val="0007322F"/>
    <w:rsid w:val="000952AB"/>
    <w:rsid w:val="000B301B"/>
    <w:rsid w:val="00123125"/>
    <w:rsid w:val="00161206"/>
    <w:rsid w:val="0018313F"/>
    <w:rsid w:val="001D0030"/>
    <w:rsid w:val="001D6369"/>
    <w:rsid w:val="001E5210"/>
    <w:rsid w:val="002023A8"/>
    <w:rsid w:val="00213F1C"/>
    <w:rsid w:val="00246225"/>
    <w:rsid w:val="0025674C"/>
    <w:rsid w:val="0029531D"/>
    <w:rsid w:val="003A3E19"/>
    <w:rsid w:val="003A5F51"/>
    <w:rsid w:val="003D4721"/>
    <w:rsid w:val="003F1C27"/>
    <w:rsid w:val="00406053"/>
    <w:rsid w:val="00413768"/>
    <w:rsid w:val="0044747D"/>
    <w:rsid w:val="004A72E6"/>
    <w:rsid w:val="004C5C99"/>
    <w:rsid w:val="004E666D"/>
    <w:rsid w:val="004F0094"/>
    <w:rsid w:val="00552FCB"/>
    <w:rsid w:val="00571CA3"/>
    <w:rsid w:val="005744FF"/>
    <w:rsid w:val="00586F55"/>
    <w:rsid w:val="005C0800"/>
    <w:rsid w:val="005E33A3"/>
    <w:rsid w:val="005F3614"/>
    <w:rsid w:val="00600A36"/>
    <w:rsid w:val="00645C42"/>
    <w:rsid w:val="006533A4"/>
    <w:rsid w:val="0068040B"/>
    <w:rsid w:val="006949B3"/>
    <w:rsid w:val="0069540C"/>
    <w:rsid w:val="006F0CC8"/>
    <w:rsid w:val="006F642D"/>
    <w:rsid w:val="00701B35"/>
    <w:rsid w:val="00772056"/>
    <w:rsid w:val="00772D1E"/>
    <w:rsid w:val="00790494"/>
    <w:rsid w:val="00826714"/>
    <w:rsid w:val="00840D8E"/>
    <w:rsid w:val="008524AE"/>
    <w:rsid w:val="00871310"/>
    <w:rsid w:val="008A5962"/>
    <w:rsid w:val="008B0D2C"/>
    <w:rsid w:val="008B59CF"/>
    <w:rsid w:val="008D0947"/>
    <w:rsid w:val="008F04BF"/>
    <w:rsid w:val="009B7FC0"/>
    <w:rsid w:val="009C1936"/>
    <w:rsid w:val="009F5A8B"/>
    <w:rsid w:val="00A01476"/>
    <w:rsid w:val="00A21DA3"/>
    <w:rsid w:val="00A83CCD"/>
    <w:rsid w:val="00A95C26"/>
    <w:rsid w:val="00AC6BC5"/>
    <w:rsid w:val="00AD0DC6"/>
    <w:rsid w:val="00B0485C"/>
    <w:rsid w:val="00B25BBA"/>
    <w:rsid w:val="00B72DC9"/>
    <w:rsid w:val="00BA392B"/>
    <w:rsid w:val="00BB4180"/>
    <w:rsid w:val="00BD231A"/>
    <w:rsid w:val="00C217DC"/>
    <w:rsid w:val="00C34073"/>
    <w:rsid w:val="00C45181"/>
    <w:rsid w:val="00C453D0"/>
    <w:rsid w:val="00C612BF"/>
    <w:rsid w:val="00C637C7"/>
    <w:rsid w:val="00CF319B"/>
    <w:rsid w:val="00CF7430"/>
    <w:rsid w:val="00D32336"/>
    <w:rsid w:val="00DA2A09"/>
    <w:rsid w:val="00E10306"/>
    <w:rsid w:val="00E34916"/>
    <w:rsid w:val="00E56ACE"/>
    <w:rsid w:val="00E71B8D"/>
    <w:rsid w:val="00E74F3A"/>
    <w:rsid w:val="00E94920"/>
    <w:rsid w:val="00EA29C2"/>
    <w:rsid w:val="00EE09D0"/>
    <w:rsid w:val="00EE29DB"/>
    <w:rsid w:val="00F502D4"/>
    <w:rsid w:val="00F623C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92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6949B3"/>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6949B3"/>
  </w:style>
  <w:style w:type="paragraph" w:styleId="Pieddepage">
    <w:name w:val="footer"/>
    <w:basedOn w:val="Normal"/>
    <w:link w:val="PieddepageCar"/>
    <w:uiPriority w:val="99"/>
    <w:unhideWhenUsed/>
    <w:rsid w:val="006949B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949B3"/>
  </w:style>
  <w:style w:type="paragraph" w:styleId="Textedebulles">
    <w:name w:val="Balloon Text"/>
    <w:basedOn w:val="Normal"/>
    <w:link w:val="TextedebullesCar"/>
    <w:uiPriority w:val="99"/>
    <w:semiHidden/>
    <w:unhideWhenUsed/>
    <w:rsid w:val="006949B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949B3"/>
    <w:rPr>
      <w:rFonts w:ascii="Tahoma" w:hAnsi="Tahoma" w:cs="Tahoma"/>
      <w:sz w:val="16"/>
      <w:szCs w:val="16"/>
    </w:rPr>
  </w:style>
  <w:style w:type="paragraph" w:styleId="Paragraphedeliste">
    <w:name w:val="List Paragraph"/>
    <w:basedOn w:val="Normal"/>
    <w:uiPriority w:val="34"/>
    <w:qFormat/>
    <w:rsid w:val="006949B3"/>
    <w:pPr>
      <w:ind w:left="720"/>
      <w:contextualSpacing/>
    </w:pPr>
  </w:style>
  <w:style w:type="character" w:styleId="DfinitionHTML">
    <w:name w:val="HTML Definition"/>
    <w:basedOn w:val="Policepardfaut"/>
    <w:uiPriority w:val="99"/>
    <w:semiHidden/>
    <w:unhideWhenUsed/>
    <w:rsid w:val="00D32336"/>
    <w:rPr>
      <w:i/>
      <w:iCs/>
    </w:rPr>
  </w:style>
  <w:style w:type="character" w:styleId="Lienhypertexte">
    <w:name w:val="Hyperlink"/>
    <w:basedOn w:val="Policepardfaut"/>
    <w:uiPriority w:val="99"/>
    <w:semiHidden/>
    <w:unhideWhenUsed/>
    <w:rsid w:val="00D32336"/>
    <w:rPr>
      <w:color w:val="0000FF"/>
      <w:u w:val="single"/>
    </w:rPr>
  </w:style>
  <w:style w:type="character" w:styleId="lev">
    <w:name w:val="Strong"/>
    <w:basedOn w:val="Policepardfaut"/>
    <w:uiPriority w:val="22"/>
    <w:qFormat/>
    <w:rsid w:val="00D32336"/>
    <w:rPr>
      <w:b/>
      <w:bCs/>
    </w:rPr>
  </w:style>
  <w:style w:type="character" w:customStyle="1" w:styleId="soustitre">
    <w:name w:val="soustitre"/>
    <w:basedOn w:val="Policepardfaut"/>
    <w:rsid w:val="009C1936"/>
  </w:style>
  <w:style w:type="character" w:customStyle="1" w:styleId="ssstitre">
    <w:name w:val="ssstitre"/>
    <w:basedOn w:val="Policepardfaut"/>
    <w:rsid w:val="008F04BF"/>
  </w:style>
  <w:style w:type="paragraph" w:styleId="NormalWeb">
    <w:name w:val="Normal (Web)"/>
    <w:basedOn w:val="Normal"/>
    <w:uiPriority w:val="99"/>
    <w:unhideWhenUsed/>
    <w:rsid w:val="008F04BF"/>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exteimportant">
    <w:name w:val="texteimportant"/>
    <w:basedOn w:val="Policepardfaut"/>
    <w:rsid w:val="00F623C6"/>
  </w:style>
  <w:style w:type="character" w:customStyle="1" w:styleId="nowrap">
    <w:name w:val="nowrap"/>
    <w:basedOn w:val="Policepardfaut"/>
    <w:rsid w:val="000B301B"/>
  </w:style>
  <w:style w:type="character" w:styleId="Accentuation">
    <w:name w:val="Emphasis"/>
    <w:basedOn w:val="Policepardfaut"/>
    <w:uiPriority w:val="20"/>
    <w:qFormat/>
    <w:rsid w:val="0044747D"/>
    <w:rPr>
      <w:i/>
      <w:iCs/>
    </w:rPr>
  </w:style>
  <w:style w:type="character" w:customStyle="1" w:styleId="w">
    <w:name w:val="w"/>
    <w:basedOn w:val="Policepardfaut"/>
    <w:rsid w:val="0007322F"/>
  </w:style>
</w:styles>
</file>

<file path=word/webSettings.xml><?xml version="1.0" encoding="utf-8"?>
<w:webSettings xmlns:r="http://schemas.openxmlformats.org/officeDocument/2006/relationships" xmlns:w="http://schemas.openxmlformats.org/wordprocessingml/2006/main">
  <w:divs>
    <w:div w:id="14042880">
      <w:bodyDiv w:val="1"/>
      <w:marLeft w:val="0"/>
      <w:marRight w:val="0"/>
      <w:marTop w:val="0"/>
      <w:marBottom w:val="0"/>
      <w:divBdr>
        <w:top w:val="none" w:sz="0" w:space="0" w:color="auto"/>
        <w:left w:val="none" w:sz="0" w:space="0" w:color="auto"/>
        <w:bottom w:val="none" w:sz="0" w:space="0" w:color="auto"/>
        <w:right w:val="none" w:sz="0" w:space="0" w:color="auto"/>
      </w:divBdr>
    </w:div>
    <w:div w:id="157429779">
      <w:bodyDiv w:val="1"/>
      <w:marLeft w:val="0"/>
      <w:marRight w:val="0"/>
      <w:marTop w:val="0"/>
      <w:marBottom w:val="0"/>
      <w:divBdr>
        <w:top w:val="none" w:sz="0" w:space="0" w:color="auto"/>
        <w:left w:val="none" w:sz="0" w:space="0" w:color="auto"/>
        <w:bottom w:val="none" w:sz="0" w:space="0" w:color="auto"/>
        <w:right w:val="none" w:sz="0" w:space="0" w:color="auto"/>
      </w:divBdr>
    </w:div>
    <w:div w:id="216089182">
      <w:bodyDiv w:val="1"/>
      <w:marLeft w:val="0"/>
      <w:marRight w:val="0"/>
      <w:marTop w:val="0"/>
      <w:marBottom w:val="0"/>
      <w:divBdr>
        <w:top w:val="none" w:sz="0" w:space="0" w:color="auto"/>
        <w:left w:val="none" w:sz="0" w:space="0" w:color="auto"/>
        <w:bottom w:val="none" w:sz="0" w:space="0" w:color="auto"/>
        <w:right w:val="none" w:sz="0" w:space="0" w:color="auto"/>
      </w:divBdr>
    </w:div>
    <w:div w:id="498156814">
      <w:bodyDiv w:val="1"/>
      <w:marLeft w:val="0"/>
      <w:marRight w:val="0"/>
      <w:marTop w:val="0"/>
      <w:marBottom w:val="0"/>
      <w:divBdr>
        <w:top w:val="none" w:sz="0" w:space="0" w:color="auto"/>
        <w:left w:val="none" w:sz="0" w:space="0" w:color="auto"/>
        <w:bottom w:val="none" w:sz="0" w:space="0" w:color="auto"/>
        <w:right w:val="none" w:sz="0" w:space="0" w:color="auto"/>
      </w:divBdr>
    </w:div>
    <w:div w:id="512303746">
      <w:bodyDiv w:val="1"/>
      <w:marLeft w:val="0"/>
      <w:marRight w:val="0"/>
      <w:marTop w:val="0"/>
      <w:marBottom w:val="0"/>
      <w:divBdr>
        <w:top w:val="none" w:sz="0" w:space="0" w:color="auto"/>
        <w:left w:val="none" w:sz="0" w:space="0" w:color="auto"/>
        <w:bottom w:val="none" w:sz="0" w:space="0" w:color="auto"/>
        <w:right w:val="none" w:sz="0" w:space="0" w:color="auto"/>
      </w:divBdr>
    </w:div>
    <w:div w:id="845897348">
      <w:bodyDiv w:val="1"/>
      <w:marLeft w:val="0"/>
      <w:marRight w:val="0"/>
      <w:marTop w:val="0"/>
      <w:marBottom w:val="0"/>
      <w:divBdr>
        <w:top w:val="none" w:sz="0" w:space="0" w:color="auto"/>
        <w:left w:val="none" w:sz="0" w:space="0" w:color="auto"/>
        <w:bottom w:val="none" w:sz="0" w:space="0" w:color="auto"/>
        <w:right w:val="none" w:sz="0" w:space="0" w:color="auto"/>
      </w:divBdr>
    </w:div>
    <w:div w:id="856431489">
      <w:bodyDiv w:val="1"/>
      <w:marLeft w:val="0"/>
      <w:marRight w:val="0"/>
      <w:marTop w:val="0"/>
      <w:marBottom w:val="0"/>
      <w:divBdr>
        <w:top w:val="none" w:sz="0" w:space="0" w:color="auto"/>
        <w:left w:val="none" w:sz="0" w:space="0" w:color="auto"/>
        <w:bottom w:val="none" w:sz="0" w:space="0" w:color="auto"/>
        <w:right w:val="none" w:sz="0" w:space="0" w:color="auto"/>
      </w:divBdr>
    </w:div>
    <w:div w:id="1072190926">
      <w:bodyDiv w:val="1"/>
      <w:marLeft w:val="0"/>
      <w:marRight w:val="0"/>
      <w:marTop w:val="0"/>
      <w:marBottom w:val="0"/>
      <w:divBdr>
        <w:top w:val="none" w:sz="0" w:space="0" w:color="auto"/>
        <w:left w:val="none" w:sz="0" w:space="0" w:color="auto"/>
        <w:bottom w:val="none" w:sz="0" w:space="0" w:color="auto"/>
        <w:right w:val="none" w:sz="0" w:space="0" w:color="auto"/>
      </w:divBdr>
    </w:div>
    <w:div w:id="1138259576">
      <w:bodyDiv w:val="1"/>
      <w:marLeft w:val="0"/>
      <w:marRight w:val="0"/>
      <w:marTop w:val="0"/>
      <w:marBottom w:val="0"/>
      <w:divBdr>
        <w:top w:val="none" w:sz="0" w:space="0" w:color="auto"/>
        <w:left w:val="none" w:sz="0" w:space="0" w:color="auto"/>
        <w:bottom w:val="none" w:sz="0" w:space="0" w:color="auto"/>
        <w:right w:val="none" w:sz="0" w:space="0" w:color="auto"/>
      </w:divBdr>
    </w:div>
    <w:div w:id="1420173650">
      <w:bodyDiv w:val="1"/>
      <w:marLeft w:val="0"/>
      <w:marRight w:val="0"/>
      <w:marTop w:val="0"/>
      <w:marBottom w:val="0"/>
      <w:divBdr>
        <w:top w:val="none" w:sz="0" w:space="0" w:color="auto"/>
        <w:left w:val="none" w:sz="0" w:space="0" w:color="auto"/>
        <w:bottom w:val="none" w:sz="0" w:space="0" w:color="auto"/>
        <w:right w:val="none" w:sz="0" w:space="0" w:color="auto"/>
      </w:divBdr>
    </w:div>
    <w:div w:id="1522427318">
      <w:bodyDiv w:val="1"/>
      <w:marLeft w:val="0"/>
      <w:marRight w:val="0"/>
      <w:marTop w:val="0"/>
      <w:marBottom w:val="0"/>
      <w:divBdr>
        <w:top w:val="none" w:sz="0" w:space="0" w:color="auto"/>
        <w:left w:val="none" w:sz="0" w:space="0" w:color="auto"/>
        <w:bottom w:val="none" w:sz="0" w:space="0" w:color="auto"/>
        <w:right w:val="none" w:sz="0" w:space="0" w:color="auto"/>
      </w:divBdr>
    </w:div>
    <w:div w:id="1742827931">
      <w:bodyDiv w:val="1"/>
      <w:marLeft w:val="0"/>
      <w:marRight w:val="0"/>
      <w:marTop w:val="0"/>
      <w:marBottom w:val="0"/>
      <w:divBdr>
        <w:top w:val="none" w:sz="0" w:space="0" w:color="auto"/>
        <w:left w:val="none" w:sz="0" w:space="0" w:color="auto"/>
        <w:bottom w:val="none" w:sz="0" w:space="0" w:color="auto"/>
        <w:right w:val="none" w:sz="0" w:space="0" w:color="auto"/>
      </w:divBdr>
    </w:div>
    <w:div w:id="1860510612">
      <w:bodyDiv w:val="1"/>
      <w:marLeft w:val="0"/>
      <w:marRight w:val="0"/>
      <w:marTop w:val="0"/>
      <w:marBottom w:val="0"/>
      <w:divBdr>
        <w:top w:val="none" w:sz="0" w:space="0" w:color="auto"/>
        <w:left w:val="none" w:sz="0" w:space="0" w:color="auto"/>
        <w:bottom w:val="none" w:sz="0" w:space="0" w:color="auto"/>
        <w:right w:val="none" w:sz="0" w:space="0" w:color="auto"/>
      </w:divBdr>
    </w:div>
    <w:div w:id="209921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quaportail.com/definition-2017-microbiologie.html" TargetMode="External"/><Relationship Id="rId13" Type="http://schemas.openxmlformats.org/officeDocument/2006/relationships/hyperlink" Target="https://fr.wikipedia.org/wiki/Acide_d%C3%A9soxyribonucl%C3%A9ique" TargetMode="External"/><Relationship Id="rId18" Type="http://schemas.openxmlformats.org/officeDocument/2006/relationships/hyperlink" Target="https://fr.wikipedia.org/wiki/P%C3%A9plos_(v%C3%AAtement)" TargetMode="External"/><Relationship Id="rId26" Type="http://schemas.openxmlformats.org/officeDocument/2006/relationships/image" Target="media/image3.jpeg"/><Relationship Id="rId3" Type="http://schemas.openxmlformats.org/officeDocument/2006/relationships/settings" Target="settings.xml"/><Relationship Id="rId21" Type="http://schemas.openxmlformats.org/officeDocument/2006/relationships/hyperlink" Target="https://fr.wikipedia.org/wiki/Acide_nucl%C3%A9ique" TargetMode="External"/><Relationship Id="rId34" Type="http://schemas.openxmlformats.org/officeDocument/2006/relationships/image" Target="media/image6.jpeg"/><Relationship Id="rId7" Type="http://schemas.openxmlformats.org/officeDocument/2006/relationships/hyperlink" Target="https://www.aquaportail.com/definition-10217-branche.html" TargetMode="External"/><Relationship Id="rId12" Type="http://schemas.openxmlformats.org/officeDocument/2006/relationships/hyperlink" Target="https://fr.wikipedia.org/wiki/Capside" TargetMode="External"/><Relationship Id="rId17" Type="http://schemas.openxmlformats.org/officeDocument/2006/relationships/image" Target="media/image2.gif"/><Relationship Id="rId25" Type="http://schemas.openxmlformats.org/officeDocument/2006/relationships/hyperlink" Target="https://fr.wikipedia.org/wiki/Syst%C3%A8me_immunitaire" TargetMode="External"/><Relationship Id="rId33" Type="http://schemas.openxmlformats.org/officeDocument/2006/relationships/hyperlink" Target="https://fr.wikipedia.org/wiki/Virion"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jpeg"/><Relationship Id="rId20" Type="http://schemas.openxmlformats.org/officeDocument/2006/relationships/hyperlink" Target="https://fr.wikipedia.org/wiki/Capside" TargetMode="External"/><Relationship Id="rId29" Type="http://schemas.openxmlformats.org/officeDocument/2006/relationships/hyperlink" Target="https://fr.wikipedia.org/wiki/Virus_%C3%A0_AD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r.wikipedia.org/wiki/Nucl%C3%A9oprot%C3%A9ine" TargetMode="External"/><Relationship Id="rId24" Type="http://schemas.openxmlformats.org/officeDocument/2006/relationships/hyperlink" Target="https://fr.wikipedia.org/wiki/D%C3%A9sinfectant" TargetMode="External"/><Relationship Id="rId32" Type="http://schemas.openxmlformats.org/officeDocument/2006/relationships/hyperlink" Target="https://fr.wikipedia.org/wiki/R%C3%A9plication_de_l%27ADN"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fr.wikipedia.org/wiki/G%C3%A9nome" TargetMode="External"/><Relationship Id="rId23" Type="http://schemas.openxmlformats.org/officeDocument/2006/relationships/hyperlink" Target="https://fr.wikipedia.org/wiki/Taxinomie" TargetMode="External"/><Relationship Id="rId28" Type="http://schemas.openxmlformats.org/officeDocument/2006/relationships/image" Target="media/image5.png"/><Relationship Id="rId36" Type="http://schemas.openxmlformats.org/officeDocument/2006/relationships/footer" Target="footer1.xml"/><Relationship Id="rId10" Type="http://schemas.openxmlformats.org/officeDocument/2006/relationships/hyperlink" Target="https://fr.wikipedia.org/wiki/Acide_nucl%C3%A9ique" TargetMode="External"/><Relationship Id="rId19" Type="http://schemas.openxmlformats.org/officeDocument/2006/relationships/hyperlink" Target="https://fr.wikipedia.org/wiki/Virus" TargetMode="External"/><Relationship Id="rId31" Type="http://schemas.openxmlformats.org/officeDocument/2006/relationships/hyperlink" Target="https://fr.wikipedia.org/wiki/Acide_nucl%C3%A9ique" TargetMode="External"/><Relationship Id="rId4" Type="http://schemas.openxmlformats.org/officeDocument/2006/relationships/webSettings" Target="webSettings.xml"/><Relationship Id="rId9" Type="http://schemas.openxmlformats.org/officeDocument/2006/relationships/hyperlink" Target="https://www.aquaportail.com/definition-10185-virus.html" TargetMode="External"/><Relationship Id="rId14" Type="http://schemas.openxmlformats.org/officeDocument/2006/relationships/hyperlink" Target="https://fr.wikipedia.org/wiki/Acide_ribonucl%C3%A9ique" TargetMode="External"/><Relationship Id="rId22" Type="http://schemas.openxmlformats.org/officeDocument/2006/relationships/hyperlink" Target="https://fr.wikipedia.org/wiki/Virus_nu" TargetMode="External"/><Relationship Id="rId27" Type="http://schemas.openxmlformats.org/officeDocument/2006/relationships/image" Target="media/image4.png"/><Relationship Id="rId30" Type="http://schemas.openxmlformats.org/officeDocument/2006/relationships/hyperlink" Target="https://fr.wikipedia.org/wiki/Virus_%C3%A0_ARN" TargetMode="External"/><Relationship Id="rId35"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7593</TotalTime>
  <Pages>6</Pages>
  <Words>1570</Words>
  <Characters>8635</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MAISON XP</dc:creator>
  <cp:lastModifiedBy>MAISON XP</cp:lastModifiedBy>
  <cp:revision>70</cp:revision>
  <dcterms:created xsi:type="dcterms:W3CDTF">2018-01-09T12:34:00Z</dcterms:created>
  <dcterms:modified xsi:type="dcterms:W3CDTF">2018-01-18T18:24:00Z</dcterms:modified>
</cp:coreProperties>
</file>